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35CB" w14:textId="77777777" w:rsidR="002F4ADA" w:rsidRPr="001D1217" w:rsidRDefault="00774EB0" w:rsidP="00774EB0">
      <w:pPr>
        <w:spacing w:after="0" w:line="240" w:lineRule="auto"/>
        <w:rPr>
          <w:rFonts w:cstheme="minorHAnsi"/>
          <w:sz w:val="24"/>
          <w:szCs w:val="24"/>
        </w:rPr>
      </w:pPr>
      <w:r w:rsidRPr="001D1217">
        <w:rPr>
          <w:rFonts w:cstheme="minorHAnsi"/>
          <w:b/>
          <w:sz w:val="24"/>
          <w:szCs w:val="24"/>
        </w:rPr>
        <w:t xml:space="preserve">Course number:  </w:t>
      </w:r>
      <w:r w:rsidRPr="001D1217">
        <w:rPr>
          <w:rFonts w:cstheme="minorHAnsi"/>
          <w:b/>
          <w:sz w:val="24"/>
          <w:szCs w:val="24"/>
        </w:rPr>
        <w:tab/>
      </w:r>
      <w:r w:rsidRPr="001D1217">
        <w:rPr>
          <w:rFonts w:cstheme="minorHAnsi"/>
          <w:b/>
          <w:sz w:val="24"/>
          <w:szCs w:val="24"/>
        </w:rPr>
        <w:tab/>
      </w:r>
      <w:r w:rsidR="002F4ADA" w:rsidRPr="001D1217">
        <w:rPr>
          <w:rFonts w:cstheme="minorHAnsi"/>
          <w:sz w:val="24"/>
          <w:szCs w:val="24"/>
        </w:rPr>
        <w:t xml:space="preserve">PRDV </w:t>
      </w:r>
      <w:r w:rsidR="008A656C" w:rsidRPr="001D1217">
        <w:rPr>
          <w:rFonts w:cstheme="minorHAnsi"/>
          <w:sz w:val="24"/>
          <w:szCs w:val="24"/>
        </w:rPr>
        <w:t>72027</w:t>
      </w:r>
    </w:p>
    <w:p w14:paraId="42A78922" w14:textId="3525815C" w:rsidR="00524811" w:rsidRPr="001D1217" w:rsidRDefault="002F4ADA" w:rsidP="00CF334C">
      <w:pPr>
        <w:tabs>
          <w:tab w:val="left" w:pos="0"/>
        </w:tabs>
        <w:spacing w:after="0" w:line="100" w:lineRule="atLeast"/>
        <w:rPr>
          <w:rFonts w:eastAsia="Times New Roman" w:cstheme="minorHAnsi"/>
          <w:sz w:val="24"/>
          <w:szCs w:val="24"/>
        </w:rPr>
      </w:pPr>
      <w:r w:rsidRPr="001D1217">
        <w:rPr>
          <w:rFonts w:cstheme="minorHAnsi"/>
          <w:b/>
          <w:sz w:val="24"/>
          <w:szCs w:val="24"/>
        </w:rPr>
        <w:t>Meeting Dates &amp; Times</w:t>
      </w:r>
      <w:r w:rsidRPr="001D1217">
        <w:rPr>
          <w:rFonts w:cstheme="minorHAnsi"/>
          <w:sz w:val="24"/>
          <w:szCs w:val="24"/>
        </w:rPr>
        <w:t>:</w:t>
      </w:r>
      <w:r w:rsidRPr="001D1217">
        <w:rPr>
          <w:rFonts w:cstheme="minorHAnsi"/>
          <w:sz w:val="24"/>
          <w:szCs w:val="24"/>
        </w:rPr>
        <w:tab/>
      </w:r>
      <w:r w:rsidR="00D96E83">
        <w:rPr>
          <w:rFonts w:eastAsia="Times New Roman" w:cstheme="minorHAnsi"/>
          <w:sz w:val="24"/>
          <w:szCs w:val="24"/>
        </w:rPr>
        <w:t>Summer</w:t>
      </w:r>
      <w:r w:rsidR="00526A50">
        <w:rPr>
          <w:rFonts w:eastAsia="Times New Roman" w:cstheme="minorHAnsi"/>
          <w:sz w:val="24"/>
          <w:szCs w:val="24"/>
        </w:rPr>
        <w:t xml:space="preserve"> 2022</w:t>
      </w:r>
    </w:p>
    <w:p w14:paraId="3044B5C5" w14:textId="77777777" w:rsidR="00774EB0" w:rsidRPr="001D1217" w:rsidRDefault="00524811" w:rsidP="00774EB0">
      <w:pPr>
        <w:spacing w:after="0" w:line="240" w:lineRule="auto"/>
        <w:rPr>
          <w:rFonts w:cstheme="minorHAnsi"/>
          <w:sz w:val="24"/>
          <w:szCs w:val="24"/>
        </w:rPr>
      </w:pPr>
      <w:r w:rsidRPr="001D1217">
        <w:rPr>
          <w:rFonts w:cstheme="minorHAnsi"/>
          <w:b/>
          <w:sz w:val="24"/>
          <w:szCs w:val="24"/>
        </w:rPr>
        <w:t xml:space="preserve">Title: </w:t>
      </w:r>
      <w:r w:rsidRPr="001D1217">
        <w:rPr>
          <w:rFonts w:cstheme="minorHAnsi"/>
          <w:b/>
          <w:sz w:val="24"/>
          <w:szCs w:val="24"/>
        </w:rPr>
        <w:tab/>
      </w:r>
      <w:r w:rsidRPr="001D1217">
        <w:rPr>
          <w:rFonts w:cstheme="minorHAnsi"/>
          <w:b/>
          <w:sz w:val="24"/>
          <w:szCs w:val="24"/>
        </w:rPr>
        <w:tab/>
      </w:r>
      <w:r w:rsidRPr="001D1217">
        <w:rPr>
          <w:rFonts w:cstheme="minorHAnsi"/>
          <w:b/>
          <w:sz w:val="24"/>
          <w:szCs w:val="24"/>
        </w:rPr>
        <w:tab/>
      </w:r>
      <w:r w:rsidRPr="001D1217">
        <w:rPr>
          <w:rFonts w:cstheme="minorHAnsi"/>
          <w:b/>
          <w:sz w:val="24"/>
          <w:szCs w:val="24"/>
        </w:rPr>
        <w:tab/>
      </w:r>
      <w:r w:rsidR="00B03024" w:rsidRPr="001D1217">
        <w:rPr>
          <w:rFonts w:cstheme="minorHAnsi"/>
          <w:sz w:val="24"/>
          <w:szCs w:val="24"/>
        </w:rPr>
        <w:t>Intentional Teaching for Preschoolers</w:t>
      </w:r>
      <w:r w:rsidR="00774EB0" w:rsidRPr="001D1217">
        <w:rPr>
          <w:rFonts w:cstheme="minorHAnsi"/>
          <w:sz w:val="24"/>
          <w:szCs w:val="24"/>
        </w:rPr>
        <w:t xml:space="preserve"> &amp; Kindergarteners: </w:t>
      </w:r>
    </w:p>
    <w:p w14:paraId="56FE06EE" w14:textId="77777777" w:rsidR="00774EB0" w:rsidRPr="001D1217" w:rsidRDefault="00774EB0" w:rsidP="00774EB0">
      <w:pPr>
        <w:spacing w:after="0" w:line="240" w:lineRule="auto"/>
        <w:ind w:left="2160" w:firstLine="720"/>
        <w:rPr>
          <w:rFonts w:cstheme="minorHAnsi"/>
          <w:sz w:val="24"/>
          <w:szCs w:val="24"/>
        </w:rPr>
      </w:pPr>
      <w:r w:rsidRPr="001D1217">
        <w:rPr>
          <w:rFonts w:cstheme="minorHAnsi"/>
          <w:sz w:val="24"/>
          <w:szCs w:val="24"/>
        </w:rPr>
        <w:t>Following Our Children’s Lead</w:t>
      </w:r>
    </w:p>
    <w:p w14:paraId="6A5CB36C" w14:textId="22F60549" w:rsidR="00774EB0" w:rsidRPr="001D1217" w:rsidRDefault="00774EB0" w:rsidP="00774EB0">
      <w:pPr>
        <w:spacing w:after="0" w:line="240" w:lineRule="auto"/>
        <w:rPr>
          <w:rFonts w:cstheme="minorHAnsi"/>
          <w:sz w:val="24"/>
          <w:szCs w:val="24"/>
        </w:rPr>
      </w:pPr>
      <w:r w:rsidRPr="001D1217">
        <w:rPr>
          <w:rFonts w:cstheme="minorHAnsi"/>
          <w:b/>
          <w:sz w:val="24"/>
          <w:szCs w:val="24"/>
        </w:rPr>
        <w:t>Credit:</w:t>
      </w:r>
      <w:r w:rsidRPr="001D1217">
        <w:rPr>
          <w:rFonts w:cstheme="minorHAnsi"/>
          <w:sz w:val="24"/>
          <w:szCs w:val="24"/>
        </w:rPr>
        <w:t xml:space="preserve"> </w:t>
      </w:r>
      <w:r w:rsidRPr="001D1217">
        <w:rPr>
          <w:rFonts w:cstheme="minorHAnsi"/>
          <w:sz w:val="24"/>
          <w:szCs w:val="24"/>
        </w:rPr>
        <w:tab/>
      </w:r>
      <w:r w:rsidRPr="001D1217">
        <w:rPr>
          <w:rFonts w:cstheme="minorHAnsi"/>
          <w:sz w:val="24"/>
          <w:szCs w:val="24"/>
        </w:rPr>
        <w:tab/>
      </w:r>
      <w:r w:rsidRPr="001D1217">
        <w:rPr>
          <w:rFonts w:cstheme="minorHAnsi"/>
          <w:sz w:val="24"/>
          <w:szCs w:val="24"/>
        </w:rPr>
        <w:tab/>
        <w:t>1</w:t>
      </w:r>
    </w:p>
    <w:p w14:paraId="015C23B5" w14:textId="77777777" w:rsidR="00774EB0" w:rsidRPr="001D1217" w:rsidRDefault="00774EB0" w:rsidP="00774EB0">
      <w:pPr>
        <w:tabs>
          <w:tab w:val="left" w:pos="0"/>
        </w:tabs>
        <w:spacing w:after="0" w:line="240" w:lineRule="auto"/>
        <w:rPr>
          <w:rFonts w:cstheme="minorHAnsi"/>
          <w:sz w:val="24"/>
          <w:szCs w:val="24"/>
        </w:rPr>
      </w:pPr>
      <w:r w:rsidRPr="001D1217">
        <w:rPr>
          <w:rFonts w:cstheme="minorHAnsi"/>
          <w:b/>
          <w:sz w:val="24"/>
          <w:szCs w:val="24"/>
        </w:rPr>
        <w:t>Location:</w:t>
      </w:r>
      <w:r w:rsidRPr="001D1217">
        <w:rPr>
          <w:rFonts w:cstheme="minorHAnsi"/>
          <w:sz w:val="24"/>
          <w:szCs w:val="24"/>
        </w:rPr>
        <w:t xml:space="preserve"> </w:t>
      </w:r>
      <w:r w:rsidRPr="001D1217">
        <w:rPr>
          <w:rFonts w:cstheme="minorHAnsi"/>
          <w:sz w:val="24"/>
          <w:szCs w:val="24"/>
        </w:rPr>
        <w:tab/>
      </w:r>
      <w:r w:rsidRPr="001D1217">
        <w:rPr>
          <w:rFonts w:cstheme="minorHAnsi"/>
          <w:sz w:val="24"/>
          <w:szCs w:val="24"/>
        </w:rPr>
        <w:tab/>
      </w:r>
      <w:r w:rsidRPr="001D1217">
        <w:rPr>
          <w:rFonts w:cstheme="minorHAnsi"/>
          <w:sz w:val="24"/>
          <w:szCs w:val="24"/>
        </w:rPr>
        <w:tab/>
        <w:t>Online</w:t>
      </w:r>
    </w:p>
    <w:p w14:paraId="46D298B1" w14:textId="77777777" w:rsidR="00774EB0" w:rsidRPr="001D1217" w:rsidRDefault="00774EB0" w:rsidP="00774EB0">
      <w:pPr>
        <w:tabs>
          <w:tab w:val="left" w:pos="0"/>
        </w:tabs>
        <w:spacing w:after="0" w:line="240" w:lineRule="auto"/>
        <w:rPr>
          <w:rFonts w:cstheme="minorHAnsi"/>
          <w:sz w:val="24"/>
          <w:szCs w:val="24"/>
        </w:rPr>
      </w:pPr>
      <w:r w:rsidRPr="001D1217">
        <w:rPr>
          <w:rFonts w:cstheme="minorHAnsi"/>
          <w:b/>
          <w:sz w:val="24"/>
          <w:szCs w:val="24"/>
        </w:rPr>
        <w:t>Visiting Instructor:</w:t>
      </w:r>
      <w:r w:rsidRPr="001D1217">
        <w:rPr>
          <w:rFonts w:cstheme="minorHAnsi"/>
          <w:sz w:val="24"/>
          <w:szCs w:val="24"/>
        </w:rPr>
        <w:t xml:space="preserve"> </w:t>
      </w:r>
      <w:r w:rsidRPr="001D1217">
        <w:rPr>
          <w:rFonts w:cstheme="minorHAnsi"/>
          <w:sz w:val="24"/>
          <w:szCs w:val="24"/>
        </w:rPr>
        <w:tab/>
      </w:r>
      <w:r w:rsidRPr="001D1217">
        <w:rPr>
          <w:rFonts w:cstheme="minorHAnsi"/>
          <w:sz w:val="24"/>
          <w:szCs w:val="24"/>
        </w:rPr>
        <w:tab/>
        <w:t>Katherine Kaczynski</w:t>
      </w:r>
    </w:p>
    <w:p w14:paraId="18389226" w14:textId="77777777" w:rsidR="00774EB0" w:rsidRPr="001D1217" w:rsidRDefault="00774EB0" w:rsidP="00774EB0">
      <w:pPr>
        <w:tabs>
          <w:tab w:val="left" w:pos="0"/>
        </w:tabs>
        <w:spacing w:after="0" w:line="240" w:lineRule="auto"/>
        <w:rPr>
          <w:rFonts w:cstheme="minorHAnsi"/>
          <w:sz w:val="24"/>
          <w:szCs w:val="24"/>
        </w:rPr>
      </w:pPr>
      <w:r w:rsidRPr="001D1217">
        <w:rPr>
          <w:rFonts w:cstheme="minorHAnsi"/>
          <w:sz w:val="24"/>
          <w:szCs w:val="24"/>
        </w:rPr>
        <w:tab/>
      </w:r>
      <w:r w:rsidRPr="001D1217">
        <w:rPr>
          <w:rFonts w:cstheme="minorHAnsi"/>
          <w:sz w:val="24"/>
          <w:szCs w:val="24"/>
        </w:rPr>
        <w:tab/>
      </w:r>
      <w:r w:rsidRPr="001D1217">
        <w:rPr>
          <w:rFonts w:cstheme="minorHAnsi"/>
          <w:sz w:val="24"/>
          <w:szCs w:val="24"/>
        </w:rPr>
        <w:tab/>
      </w:r>
      <w:r w:rsidRPr="001D1217">
        <w:rPr>
          <w:rFonts w:cstheme="minorHAnsi"/>
          <w:sz w:val="24"/>
          <w:szCs w:val="24"/>
        </w:rPr>
        <w:tab/>
      </w:r>
      <w:hyperlink r:id="rId8" w:history="1">
        <w:r w:rsidRPr="001D1217">
          <w:rPr>
            <w:rStyle w:val="Hyperlink"/>
            <w:rFonts w:cstheme="minorHAnsi"/>
            <w:sz w:val="24"/>
            <w:szCs w:val="24"/>
          </w:rPr>
          <w:t>kkaczynski@framingham.edu</w:t>
        </w:r>
      </w:hyperlink>
    </w:p>
    <w:p w14:paraId="4D4B848F" w14:textId="77777777" w:rsidR="00774EB0" w:rsidRPr="001D1217" w:rsidRDefault="00774EB0" w:rsidP="00774EB0">
      <w:pPr>
        <w:tabs>
          <w:tab w:val="left" w:pos="0"/>
        </w:tabs>
        <w:spacing w:after="0" w:line="240" w:lineRule="auto"/>
        <w:rPr>
          <w:rFonts w:cstheme="minorHAnsi"/>
          <w:b/>
          <w:sz w:val="24"/>
          <w:szCs w:val="24"/>
        </w:rPr>
      </w:pPr>
      <w:r w:rsidRPr="001D1217">
        <w:rPr>
          <w:rFonts w:cstheme="minorHAnsi"/>
          <w:sz w:val="24"/>
          <w:szCs w:val="24"/>
        </w:rPr>
        <w:tab/>
      </w:r>
      <w:r w:rsidRPr="001D1217">
        <w:rPr>
          <w:rFonts w:cstheme="minorHAnsi"/>
          <w:sz w:val="24"/>
          <w:szCs w:val="24"/>
        </w:rPr>
        <w:tab/>
      </w:r>
      <w:r w:rsidRPr="001D1217">
        <w:rPr>
          <w:rFonts w:cstheme="minorHAnsi"/>
          <w:sz w:val="24"/>
          <w:szCs w:val="24"/>
        </w:rPr>
        <w:tab/>
      </w:r>
      <w:r w:rsidRPr="001D1217">
        <w:rPr>
          <w:rFonts w:cstheme="minorHAnsi"/>
          <w:sz w:val="24"/>
          <w:szCs w:val="24"/>
        </w:rPr>
        <w:tab/>
        <w:t>Cell: 508-574-9485</w:t>
      </w:r>
    </w:p>
    <w:p w14:paraId="65294A19" w14:textId="77777777" w:rsidR="00774EB0" w:rsidRPr="001D1217" w:rsidRDefault="00774EB0" w:rsidP="00774EB0">
      <w:pPr>
        <w:tabs>
          <w:tab w:val="left" w:pos="0"/>
        </w:tabs>
        <w:spacing w:after="0" w:line="240" w:lineRule="auto"/>
        <w:rPr>
          <w:rFonts w:cstheme="minorHAnsi"/>
          <w:b/>
          <w:sz w:val="24"/>
          <w:szCs w:val="24"/>
        </w:rPr>
      </w:pPr>
      <w:r w:rsidRPr="001D1217">
        <w:rPr>
          <w:rFonts w:cstheme="minorHAnsi"/>
          <w:sz w:val="24"/>
          <w:szCs w:val="24"/>
        </w:rPr>
        <w:t>(Note: When contacting me by email, please state the course name in the subject area.</w:t>
      </w:r>
      <w:r w:rsidRPr="001D1217">
        <w:rPr>
          <w:rFonts w:cstheme="minorHAnsi"/>
          <w:b/>
          <w:sz w:val="24"/>
          <w:szCs w:val="24"/>
        </w:rPr>
        <w:t>)</w:t>
      </w:r>
    </w:p>
    <w:p w14:paraId="7C0C8D5A" w14:textId="77777777" w:rsidR="00774EB0" w:rsidRPr="001D1217" w:rsidRDefault="00774EB0" w:rsidP="00774EB0">
      <w:pPr>
        <w:spacing w:after="0" w:line="240" w:lineRule="auto"/>
        <w:jc w:val="center"/>
        <w:rPr>
          <w:rFonts w:cstheme="minorHAnsi"/>
          <w:b/>
          <w:sz w:val="24"/>
          <w:szCs w:val="24"/>
        </w:rPr>
      </w:pPr>
    </w:p>
    <w:p w14:paraId="0897A199" w14:textId="77777777" w:rsidR="00234289" w:rsidRPr="001D1217" w:rsidRDefault="00234289" w:rsidP="00234289">
      <w:pPr>
        <w:tabs>
          <w:tab w:val="left" w:pos="0"/>
        </w:tabs>
        <w:spacing w:after="0" w:line="100" w:lineRule="atLeast"/>
        <w:jc w:val="center"/>
        <w:rPr>
          <w:rFonts w:cstheme="minorHAnsi"/>
          <w:b/>
          <w:sz w:val="24"/>
          <w:szCs w:val="24"/>
        </w:rPr>
      </w:pPr>
      <w:r w:rsidRPr="001D1217">
        <w:rPr>
          <w:rFonts w:cstheme="minorHAnsi"/>
          <w:b/>
          <w:sz w:val="24"/>
          <w:szCs w:val="24"/>
        </w:rPr>
        <w:t>Course Overview</w:t>
      </w:r>
    </w:p>
    <w:p w14:paraId="3C1F0D46" w14:textId="77777777" w:rsidR="00234289" w:rsidRPr="001D1217" w:rsidRDefault="00234289" w:rsidP="00234289">
      <w:pPr>
        <w:tabs>
          <w:tab w:val="left" w:pos="0"/>
        </w:tabs>
        <w:spacing w:after="0" w:line="100" w:lineRule="atLeast"/>
        <w:rPr>
          <w:rFonts w:cstheme="minorHAnsi"/>
          <w:sz w:val="24"/>
          <w:szCs w:val="24"/>
        </w:rPr>
      </w:pPr>
      <w:r w:rsidRPr="001D1217">
        <w:rPr>
          <w:rFonts w:cstheme="minorHAnsi"/>
          <w:b/>
          <w:sz w:val="24"/>
          <w:szCs w:val="24"/>
        </w:rPr>
        <w:t xml:space="preserve">Course Description: </w:t>
      </w:r>
    </w:p>
    <w:p w14:paraId="0E4D1418" w14:textId="431B944C" w:rsidR="00234289" w:rsidRPr="001D1217" w:rsidRDefault="00234289" w:rsidP="00891703">
      <w:pPr>
        <w:spacing w:after="0" w:line="100" w:lineRule="atLeast"/>
        <w:rPr>
          <w:rFonts w:cstheme="minorHAnsi"/>
          <w:sz w:val="24"/>
          <w:szCs w:val="24"/>
        </w:rPr>
      </w:pPr>
      <w:r w:rsidRPr="001D1217">
        <w:rPr>
          <w:rFonts w:cstheme="minorHAnsi"/>
          <w:sz w:val="24"/>
          <w:szCs w:val="24"/>
        </w:rPr>
        <w:t xml:space="preserve">This course is designed for </w:t>
      </w:r>
      <w:r w:rsidR="0044770F" w:rsidRPr="001D1217">
        <w:rPr>
          <w:rFonts w:cstheme="minorHAnsi"/>
          <w:sz w:val="24"/>
          <w:szCs w:val="24"/>
        </w:rPr>
        <w:t xml:space="preserve">educators, </w:t>
      </w:r>
      <w:r w:rsidR="00D96E83">
        <w:rPr>
          <w:rFonts w:cstheme="minorHAnsi"/>
          <w:sz w:val="24"/>
          <w:szCs w:val="24"/>
        </w:rPr>
        <w:t>specialists</w:t>
      </w:r>
      <w:r w:rsidR="0044770F" w:rsidRPr="001D1217">
        <w:rPr>
          <w:rFonts w:cstheme="minorHAnsi"/>
          <w:sz w:val="24"/>
          <w:szCs w:val="24"/>
        </w:rPr>
        <w:t xml:space="preserve">, or any professional who works in the </w:t>
      </w:r>
      <w:r w:rsidR="002F5732" w:rsidRPr="001D1217">
        <w:rPr>
          <w:rFonts w:cstheme="minorHAnsi"/>
          <w:sz w:val="24"/>
          <w:szCs w:val="24"/>
        </w:rPr>
        <w:t>PreK</w:t>
      </w:r>
      <w:r w:rsidR="0044770F" w:rsidRPr="001D1217">
        <w:rPr>
          <w:rFonts w:cstheme="minorHAnsi"/>
          <w:sz w:val="24"/>
          <w:szCs w:val="24"/>
        </w:rPr>
        <w:t>-</w:t>
      </w:r>
      <w:r w:rsidR="00687870" w:rsidRPr="001D1217">
        <w:rPr>
          <w:rFonts w:cstheme="minorHAnsi"/>
          <w:sz w:val="24"/>
          <w:szCs w:val="24"/>
        </w:rPr>
        <w:t>Kindergarten</w:t>
      </w:r>
      <w:r w:rsidR="00891703" w:rsidRPr="001D1217">
        <w:rPr>
          <w:rFonts w:cstheme="minorHAnsi"/>
          <w:sz w:val="24"/>
          <w:szCs w:val="24"/>
        </w:rPr>
        <w:t xml:space="preserve"> </w:t>
      </w:r>
      <w:r w:rsidR="0044770F" w:rsidRPr="001D1217">
        <w:rPr>
          <w:rFonts w:cstheme="minorHAnsi"/>
          <w:sz w:val="24"/>
          <w:szCs w:val="24"/>
        </w:rPr>
        <w:t>learning environment</w:t>
      </w:r>
      <w:r w:rsidRPr="001D1217">
        <w:rPr>
          <w:rFonts w:cstheme="minorHAnsi"/>
          <w:sz w:val="24"/>
          <w:szCs w:val="24"/>
        </w:rPr>
        <w:t xml:space="preserve">.  Through </w:t>
      </w:r>
      <w:r w:rsidRPr="001D1217">
        <w:rPr>
          <w:rFonts w:cstheme="minorHAnsi"/>
          <w:i/>
          <w:sz w:val="24"/>
          <w:szCs w:val="24"/>
        </w:rPr>
        <w:t>Special Topics</w:t>
      </w:r>
      <w:r w:rsidR="0044770F" w:rsidRPr="001D1217">
        <w:rPr>
          <w:rFonts w:cstheme="minorHAnsi"/>
          <w:sz w:val="24"/>
          <w:szCs w:val="24"/>
        </w:rPr>
        <w:t>, this</w:t>
      </w:r>
      <w:r w:rsidRPr="001D1217">
        <w:rPr>
          <w:rFonts w:cstheme="minorHAnsi"/>
          <w:sz w:val="24"/>
          <w:szCs w:val="24"/>
        </w:rPr>
        <w:t xml:space="preserve"> course explores </w:t>
      </w:r>
      <w:r w:rsidR="005B5938" w:rsidRPr="001D1217">
        <w:rPr>
          <w:rFonts w:cstheme="minorHAnsi"/>
          <w:sz w:val="24"/>
          <w:szCs w:val="24"/>
        </w:rPr>
        <w:t xml:space="preserve">the connection between </w:t>
      </w:r>
      <w:r w:rsidR="00891703" w:rsidRPr="001D1217">
        <w:rPr>
          <w:rFonts w:cstheme="minorHAnsi"/>
          <w:sz w:val="24"/>
          <w:szCs w:val="24"/>
        </w:rPr>
        <w:t>the developing brain, a</w:t>
      </w:r>
      <w:r w:rsidR="005B5938" w:rsidRPr="001D1217">
        <w:rPr>
          <w:rFonts w:cstheme="minorHAnsi"/>
          <w:sz w:val="24"/>
          <w:szCs w:val="24"/>
        </w:rPr>
        <w:t xml:space="preserve"> body in motion and readiness to learn. </w:t>
      </w:r>
    </w:p>
    <w:p w14:paraId="3E089225" w14:textId="77777777" w:rsidR="00234289" w:rsidRPr="001D1217" w:rsidRDefault="00234289" w:rsidP="00234289">
      <w:pPr>
        <w:spacing w:after="0" w:line="100" w:lineRule="atLeast"/>
        <w:rPr>
          <w:rFonts w:cstheme="minorHAnsi"/>
          <w:sz w:val="24"/>
          <w:szCs w:val="24"/>
        </w:rPr>
      </w:pPr>
    </w:p>
    <w:p w14:paraId="69DB5C79" w14:textId="77777777" w:rsidR="00234289" w:rsidRPr="001D1217" w:rsidRDefault="00234289" w:rsidP="00234289">
      <w:pPr>
        <w:spacing w:after="0" w:line="100" w:lineRule="atLeast"/>
        <w:rPr>
          <w:rFonts w:cstheme="minorHAnsi"/>
          <w:b/>
          <w:sz w:val="24"/>
          <w:szCs w:val="24"/>
        </w:rPr>
      </w:pPr>
      <w:r w:rsidRPr="001D1217">
        <w:rPr>
          <w:rFonts w:cstheme="minorHAnsi"/>
          <w:b/>
          <w:sz w:val="24"/>
          <w:szCs w:val="24"/>
        </w:rPr>
        <w:t>Participation Requirements:</w:t>
      </w:r>
    </w:p>
    <w:p w14:paraId="1F776F4B" w14:textId="77777777" w:rsidR="00234289" w:rsidRPr="001D1217" w:rsidRDefault="00234289" w:rsidP="00234289">
      <w:pPr>
        <w:numPr>
          <w:ilvl w:val="0"/>
          <w:numId w:val="8"/>
        </w:numPr>
        <w:suppressAutoHyphens/>
        <w:spacing w:after="0" w:line="100" w:lineRule="atLeast"/>
        <w:rPr>
          <w:rFonts w:cstheme="minorHAnsi"/>
          <w:sz w:val="24"/>
          <w:szCs w:val="24"/>
        </w:rPr>
      </w:pPr>
      <w:r w:rsidRPr="001D1217">
        <w:rPr>
          <w:rFonts w:cstheme="minorHAnsi"/>
          <w:sz w:val="24"/>
          <w:szCs w:val="24"/>
        </w:rPr>
        <w:t xml:space="preserve">Participants will explore the resources cited in each of the weekly assignments.  </w:t>
      </w:r>
    </w:p>
    <w:p w14:paraId="43F541D9" w14:textId="77777777" w:rsidR="00234289" w:rsidRPr="001D1217" w:rsidRDefault="00234289" w:rsidP="00234289">
      <w:pPr>
        <w:numPr>
          <w:ilvl w:val="0"/>
          <w:numId w:val="8"/>
        </w:numPr>
        <w:suppressAutoHyphens/>
        <w:spacing w:after="0" w:line="100" w:lineRule="atLeast"/>
        <w:rPr>
          <w:rFonts w:cstheme="minorHAnsi"/>
          <w:sz w:val="24"/>
          <w:szCs w:val="24"/>
        </w:rPr>
      </w:pPr>
      <w:r w:rsidRPr="001D1217">
        <w:rPr>
          <w:rFonts w:cstheme="minorHAnsi"/>
          <w:sz w:val="24"/>
          <w:szCs w:val="24"/>
        </w:rPr>
        <w:t xml:space="preserve">Complete all </w:t>
      </w:r>
      <w:r w:rsidR="00891703" w:rsidRPr="001D1217">
        <w:rPr>
          <w:rFonts w:cstheme="minorHAnsi"/>
          <w:sz w:val="24"/>
          <w:szCs w:val="24"/>
        </w:rPr>
        <w:t>weekly Required R</w:t>
      </w:r>
      <w:r w:rsidRPr="001D1217">
        <w:rPr>
          <w:rFonts w:cstheme="minorHAnsi"/>
          <w:sz w:val="24"/>
          <w:szCs w:val="24"/>
        </w:rPr>
        <w:t>eadings</w:t>
      </w:r>
      <w:r w:rsidR="007B5514" w:rsidRPr="001D1217">
        <w:rPr>
          <w:rFonts w:cstheme="minorHAnsi"/>
          <w:sz w:val="24"/>
          <w:szCs w:val="24"/>
        </w:rPr>
        <w:t>/</w:t>
      </w:r>
      <w:r w:rsidR="00580BD5" w:rsidRPr="001D1217">
        <w:rPr>
          <w:rFonts w:cstheme="minorHAnsi"/>
          <w:sz w:val="24"/>
          <w:szCs w:val="24"/>
        </w:rPr>
        <w:t>Viewings,</w:t>
      </w:r>
      <w:r w:rsidRPr="001D1217">
        <w:rPr>
          <w:rFonts w:cstheme="minorHAnsi"/>
          <w:sz w:val="24"/>
          <w:szCs w:val="24"/>
        </w:rPr>
        <w:t xml:space="preserve"> </w:t>
      </w:r>
      <w:r w:rsidRPr="001D1217">
        <w:rPr>
          <w:rFonts w:cstheme="minorHAnsi"/>
          <w:sz w:val="24"/>
          <w:szCs w:val="24"/>
          <w:u w:val="single"/>
        </w:rPr>
        <w:t>prior</w:t>
      </w:r>
      <w:r w:rsidRPr="001D1217">
        <w:rPr>
          <w:rFonts w:cstheme="minorHAnsi"/>
          <w:sz w:val="24"/>
          <w:szCs w:val="24"/>
        </w:rPr>
        <w:t xml:space="preserve"> to the online discussions. </w:t>
      </w:r>
    </w:p>
    <w:p w14:paraId="32EC051D" w14:textId="77777777" w:rsidR="00234289" w:rsidRPr="001D1217" w:rsidRDefault="00234289" w:rsidP="00234289">
      <w:pPr>
        <w:numPr>
          <w:ilvl w:val="0"/>
          <w:numId w:val="8"/>
        </w:numPr>
        <w:suppressAutoHyphens/>
        <w:spacing w:after="0" w:line="100" w:lineRule="atLeast"/>
        <w:rPr>
          <w:rFonts w:cstheme="minorHAnsi"/>
          <w:sz w:val="24"/>
          <w:szCs w:val="24"/>
        </w:rPr>
      </w:pPr>
      <w:r w:rsidRPr="001D1217">
        <w:rPr>
          <w:rFonts w:cstheme="minorHAnsi"/>
          <w:sz w:val="24"/>
          <w:szCs w:val="24"/>
        </w:rPr>
        <w:t xml:space="preserve">Participants will come prepared for in depth discussions and ready to participate actively in the online discussion </w:t>
      </w:r>
      <w:r w:rsidR="00891703" w:rsidRPr="001D1217">
        <w:rPr>
          <w:rFonts w:cstheme="minorHAnsi"/>
          <w:sz w:val="24"/>
          <w:szCs w:val="24"/>
        </w:rPr>
        <w:t>board</w:t>
      </w:r>
      <w:r w:rsidRPr="001D1217">
        <w:rPr>
          <w:rFonts w:cstheme="minorHAnsi"/>
          <w:sz w:val="24"/>
          <w:szCs w:val="24"/>
        </w:rPr>
        <w:t xml:space="preserve">, from the start to the completion of </w:t>
      </w:r>
      <w:r w:rsidR="00891703" w:rsidRPr="001D1217">
        <w:rPr>
          <w:rFonts w:cstheme="minorHAnsi"/>
          <w:sz w:val="24"/>
          <w:szCs w:val="24"/>
        </w:rPr>
        <w:t>each</w:t>
      </w:r>
      <w:r w:rsidRPr="001D1217">
        <w:rPr>
          <w:rFonts w:cstheme="minorHAnsi"/>
          <w:sz w:val="24"/>
          <w:szCs w:val="24"/>
        </w:rPr>
        <w:t xml:space="preserve"> week. </w:t>
      </w:r>
    </w:p>
    <w:p w14:paraId="238CF6DD" w14:textId="77777777" w:rsidR="00234289" w:rsidRPr="001D1217" w:rsidRDefault="00234289" w:rsidP="00234289">
      <w:pPr>
        <w:numPr>
          <w:ilvl w:val="0"/>
          <w:numId w:val="8"/>
        </w:numPr>
        <w:suppressAutoHyphens/>
        <w:spacing w:after="0" w:line="100" w:lineRule="atLeast"/>
        <w:rPr>
          <w:rFonts w:cstheme="minorHAnsi"/>
          <w:sz w:val="24"/>
          <w:szCs w:val="24"/>
        </w:rPr>
      </w:pPr>
      <w:r w:rsidRPr="001D1217">
        <w:rPr>
          <w:rFonts w:cstheme="minorHAnsi"/>
          <w:sz w:val="24"/>
          <w:szCs w:val="24"/>
        </w:rPr>
        <w:t xml:space="preserve">A final </w:t>
      </w:r>
      <w:r w:rsidR="00891703" w:rsidRPr="001D1217">
        <w:rPr>
          <w:rFonts w:cstheme="minorHAnsi"/>
          <w:sz w:val="24"/>
          <w:szCs w:val="24"/>
        </w:rPr>
        <w:t>project is required.</w:t>
      </w:r>
    </w:p>
    <w:p w14:paraId="71E74124" w14:textId="77777777" w:rsidR="00234289" w:rsidRPr="001D1217" w:rsidRDefault="00234289" w:rsidP="00234289">
      <w:pPr>
        <w:spacing w:after="0" w:line="100" w:lineRule="atLeast"/>
        <w:rPr>
          <w:rFonts w:cstheme="minorHAnsi"/>
          <w:sz w:val="24"/>
          <w:szCs w:val="24"/>
        </w:rPr>
      </w:pPr>
    </w:p>
    <w:p w14:paraId="4FBAFF82" w14:textId="77777777" w:rsidR="00234289" w:rsidRPr="001D1217" w:rsidRDefault="00234289" w:rsidP="00234289">
      <w:pPr>
        <w:tabs>
          <w:tab w:val="left" w:pos="0"/>
        </w:tabs>
        <w:spacing w:after="0" w:line="100" w:lineRule="atLeast"/>
        <w:rPr>
          <w:rFonts w:cstheme="minorHAnsi"/>
          <w:sz w:val="24"/>
          <w:szCs w:val="24"/>
        </w:rPr>
      </w:pPr>
      <w:r w:rsidRPr="001D1217">
        <w:rPr>
          <w:rFonts w:cstheme="minorHAnsi"/>
          <w:b/>
          <w:sz w:val="24"/>
          <w:szCs w:val="24"/>
        </w:rPr>
        <w:t>Course Content:</w:t>
      </w:r>
    </w:p>
    <w:p w14:paraId="53E8FAC3" w14:textId="77777777" w:rsidR="00234289" w:rsidRPr="001D1217" w:rsidRDefault="00234289" w:rsidP="00234289">
      <w:pPr>
        <w:tabs>
          <w:tab w:val="left" w:pos="0"/>
        </w:tabs>
        <w:spacing w:after="0" w:line="100" w:lineRule="atLeast"/>
        <w:rPr>
          <w:rFonts w:cstheme="minorHAnsi"/>
          <w:sz w:val="24"/>
          <w:szCs w:val="24"/>
        </w:rPr>
      </w:pPr>
      <w:r w:rsidRPr="001D1217">
        <w:rPr>
          <w:rFonts w:cstheme="minorHAnsi"/>
          <w:sz w:val="24"/>
          <w:szCs w:val="24"/>
        </w:rPr>
        <w:t xml:space="preserve">Participants will learn </w:t>
      </w:r>
      <w:r w:rsidR="00891703" w:rsidRPr="001D1217">
        <w:rPr>
          <w:rFonts w:cstheme="minorHAnsi"/>
          <w:sz w:val="24"/>
          <w:szCs w:val="24"/>
        </w:rPr>
        <w:t xml:space="preserve">about the impact that physical activity has on the developing brain, and readiness to actively learn in the classroom. </w:t>
      </w:r>
    </w:p>
    <w:p w14:paraId="2BE8F132" w14:textId="77777777" w:rsidR="00891703" w:rsidRPr="001D1217" w:rsidRDefault="00891703" w:rsidP="00234289">
      <w:pPr>
        <w:tabs>
          <w:tab w:val="left" w:pos="0"/>
        </w:tabs>
        <w:spacing w:after="0" w:line="100" w:lineRule="atLeast"/>
        <w:rPr>
          <w:rFonts w:cstheme="minorHAnsi"/>
          <w:sz w:val="24"/>
          <w:szCs w:val="24"/>
        </w:rPr>
      </w:pPr>
    </w:p>
    <w:p w14:paraId="2279C34A" w14:textId="4C6731D2" w:rsidR="00623E42" w:rsidRPr="001D1217" w:rsidRDefault="00353BB5" w:rsidP="00234289">
      <w:pPr>
        <w:tabs>
          <w:tab w:val="left" w:pos="0"/>
        </w:tabs>
        <w:spacing w:after="0" w:line="100" w:lineRule="atLeast"/>
        <w:rPr>
          <w:rFonts w:cstheme="minorHAnsi"/>
          <w:b/>
          <w:bCs/>
          <w:sz w:val="24"/>
          <w:szCs w:val="24"/>
        </w:rPr>
      </w:pPr>
      <w:r w:rsidRPr="001D1217">
        <w:rPr>
          <w:rFonts w:cstheme="minorHAnsi"/>
          <w:b/>
          <w:bCs/>
          <w:sz w:val="24"/>
          <w:szCs w:val="24"/>
        </w:rPr>
        <w:t>Topics:</w:t>
      </w:r>
    </w:p>
    <w:p w14:paraId="6E93F4DC" w14:textId="36A3177A" w:rsidR="00623E42" w:rsidRPr="001D1217" w:rsidRDefault="00623E42" w:rsidP="00353BB5">
      <w:pPr>
        <w:tabs>
          <w:tab w:val="left" w:pos="0"/>
        </w:tabs>
        <w:spacing w:after="0" w:line="240" w:lineRule="auto"/>
        <w:rPr>
          <w:rFonts w:cstheme="minorHAnsi"/>
          <w:sz w:val="24"/>
          <w:szCs w:val="24"/>
        </w:rPr>
      </w:pPr>
      <w:r w:rsidRPr="001D1217">
        <w:rPr>
          <w:rFonts w:cstheme="minorHAnsi"/>
          <w:sz w:val="24"/>
          <w:szCs w:val="24"/>
        </w:rPr>
        <w:t>Week 1: - What Does Intentional Teaching Look Like?</w:t>
      </w:r>
    </w:p>
    <w:p w14:paraId="7053D6C5" w14:textId="67E0970D" w:rsidR="00623E42" w:rsidRPr="001D1217" w:rsidRDefault="00623E42" w:rsidP="00353BB5">
      <w:pPr>
        <w:tabs>
          <w:tab w:val="left" w:pos="0"/>
        </w:tabs>
        <w:spacing w:after="0" w:line="240" w:lineRule="auto"/>
        <w:rPr>
          <w:rFonts w:cstheme="minorHAnsi"/>
          <w:b/>
          <w:sz w:val="24"/>
          <w:szCs w:val="24"/>
        </w:rPr>
      </w:pPr>
      <w:r w:rsidRPr="001D1217">
        <w:rPr>
          <w:rFonts w:cstheme="minorHAnsi"/>
          <w:sz w:val="24"/>
          <w:szCs w:val="24"/>
        </w:rPr>
        <w:t xml:space="preserve">Week 2: </w:t>
      </w:r>
      <w:r w:rsidR="00353BB5" w:rsidRPr="001D1217">
        <w:rPr>
          <w:rFonts w:cstheme="minorHAnsi"/>
          <w:sz w:val="24"/>
          <w:szCs w:val="24"/>
        </w:rPr>
        <w:t xml:space="preserve">- </w:t>
      </w:r>
      <w:r w:rsidRPr="001D1217">
        <w:rPr>
          <w:rFonts w:cstheme="minorHAnsi"/>
          <w:sz w:val="24"/>
          <w:szCs w:val="24"/>
        </w:rPr>
        <w:t xml:space="preserve"> Intentional Teaching Support Practices</w:t>
      </w:r>
    </w:p>
    <w:p w14:paraId="6C3E3FA3" w14:textId="43263AE9" w:rsidR="00623E42" w:rsidRPr="001D1217" w:rsidRDefault="00623E42" w:rsidP="00353BB5">
      <w:pPr>
        <w:tabs>
          <w:tab w:val="left" w:pos="0"/>
        </w:tabs>
        <w:spacing w:after="0" w:line="240" w:lineRule="auto"/>
        <w:outlineLvl w:val="1"/>
        <w:rPr>
          <w:rFonts w:cstheme="minorHAnsi"/>
          <w:sz w:val="24"/>
          <w:szCs w:val="24"/>
        </w:rPr>
      </w:pPr>
      <w:r w:rsidRPr="001D1217">
        <w:rPr>
          <w:rFonts w:cstheme="minorHAnsi"/>
          <w:sz w:val="24"/>
          <w:szCs w:val="24"/>
        </w:rPr>
        <w:t xml:space="preserve">Week 3: </w:t>
      </w:r>
      <w:r w:rsidR="00353BB5" w:rsidRPr="001D1217">
        <w:rPr>
          <w:rFonts w:cstheme="minorHAnsi"/>
          <w:sz w:val="24"/>
          <w:szCs w:val="24"/>
        </w:rPr>
        <w:t xml:space="preserve">- </w:t>
      </w:r>
      <w:r w:rsidRPr="001D1217">
        <w:rPr>
          <w:rFonts w:cstheme="minorHAnsi"/>
          <w:sz w:val="24"/>
          <w:szCs w:val="24"/>
        </w:rPr>
        <w:t>Reflecting and Assessing: Child Initiated, Adult Guided</w:t>
      </w:r>
    </w:p>
    <w:p w14:paraId="68C38FCF" w14:textId="73D8DE1F" w:rsidR="00234289" w:rsidRPr="001D1217" w:rsidRDefault="00623E42" w:rsidP="00353BB5">
      <w:pPr>
        <w:tabs>
          <w:tab w:val="left" w:pos="0"/>
        </w:tabs>
        <w:spacing w:after="0" w:line="240" w:lineRule="auto"/>
        <w:rPr>
          <w:rFonts w:cstheme="minorHAnsi"/>
          <w:sz w:val="24"/>
          <w:szCs w:val="24"/>
        </w:rPr>
      </w:pPr>
      <w:r w:rsidRPr="001D1217">
        <w:rPr>
          <w:rFonts w:cstheme="minorHAnsi"/>
          <w:sz w:val="24"/>
          <w:szCs w:val="24"/>
        </w:rPr>
        <w:t xml:space="preserve">Week 4: </w:t>
      </w:r>
      <w:r w:rsidR="00353BB5" w:rsidRPr="001D1217">
        <w:rPr>
          <w:rFonts w:cstheme="minorHAnsi"/>
          <w:sz w:val="24"/>
          <w:szCs w:val="24"/>
        </w:rPr>
        <w:t xml:space="preserve">- </w:t>
      </w:r>
      <w:r w:rsidR="001E47E5" w:rsidRPr="001D1217">
        <w:rPr>
          <w:rFonts w:cstheme="minorHAnsi"/>
          <w:sz w:val="24"/>
          <w:szCs w:val="24"/>
        </w:rPr>
        <w:t xml:space="preserve">Guiding </w:t>
      </w:r>
      <w:r w:rsidR="00B03024" w:rsidRPr="001D1217">
        <w:rPr>
          <w:rFonts w:cstheme="minorHAnsi"/>
          <w:sz w:val="24"/>
          <w:szCs w:val="24"/>
        </w:rPr>
        <w:t>Children to Develop Intentionality</w:t>
      </w:r>
    </w:p>
    <w:p w14:paraId="3170E320" w14:textId="77777777" w:rsidR="00234289" w:rsidRPr="001D1217" w:rsidRDefault="00234289" w:rsidP="00234289">
      <w:pPr>
        <w:tabs>
          <w:tab w:val="left" w:pos="0"/>
        </w:tabs>
        <w:spacing w:after="0" w:line="100" w:lineRule="atLeast"/>
        <w:rPr>
          <w:rFonts w:cstheme="minorHAnsi"/>
          <w:b/>
          <w:sz w:val="24"/>
          <w:szCs w:val="24"/>
        </w:rPr>
      </w:pPr>
    </w:p>
    <w:p w14:paraId="52C5FDD1" w14:textId="77777777" w:rsidR="00234289" w:rsidRPr="001D1217" w:rsidRDefault="00234289" w:rsidP="00234289">
      <w:pPr>
        <w:tabs>
          <w:tab w:val="left" w:pos="0"/>
        </w:tabs>
        <w:spacing w:after="0" w:line="100" w:lineRule="atLeast"/>
        <w:rPr>
          <w:rFonts w:cstheme="minorHAnsi"/>
          <w:sz w:val="24"/>
          <w:szCs w:val="24"/>
        </w:rPr>
      </w:pPr>
      <w:r w:rsidRPr="001D1217">
        <w:rPr>
          <w:rFonts w:cstheme="minorHAnsi"/>
          <w:b/>
          <w:sz w:val="24"/>
          <w:szCs w:val="24"/>
        </w:rPr>
        <w:t>Student Outcomes</w:t>
      </w:r>
    </w:p>
    <w:p w14:paraId="10A727CD" w14:textId="77777777" w:rsidR="00234289" w:rsidRPr="001D1217" w:rsidRDefault="00234289" w:rsidP="00234289">
      <w:pPr>
        <w:pStyle w:val="NormalWeb"/>
        <w:spacing w:before="0" w:after="0"/>
        <w:rPr>
          <w:rFonts w:asciiTheme="minorHAnsi" w:hAnsiTheme="minorHAnsi" w:cstheme="minorHAnsi"/>
        </w:rPr>
      </w:pPr>
      <w:r w:rsidRPr="001D1217">
        <w:rPr>
          <w:rFonts w:asciiTheme="minorHAnsi" w:hAnsiTheme="minorHAnsi" w:cstheme="minorHAnsi"/>
        </w:rPr>
        <w:t>Participants will be able to:</w:t>
      </w:r>
    </w:p>
    <w:p w14:paraId="77AE9406" w14:textId="77777777" w:rsidR="00234289" w:rsidRPr="001D1217" w:rsidRDefault="00F84953" w:rsidP="00B03024">
      <w:pPr>
        <w:pStyle w:val="NormalWeb"/>
        <w:numPr>
          <w:ilvl w:val="0"/>
          <w:numId w:val="14"/>
        </w:numPr>
        <w:spacing w:before="0" w:after="0"/>
        <w:rPr>
          <w:rFonts w:asciiTheme="minorHAnsi" w:hAnsiTheme="minorHAnsi" w:cstheme="minorHAnsi"/>
        </w:rPr>
      </w:pPr>
      <w:r w:rsidRPr="001D1217">
        <w:rPr>
          <w:rFonts w:asciiTheme="minorHAnsi" w:hAnsiTheme="minorHAnsi" w:cstheme="minorHAnsi"/>
        </w:rPr>
        <w:t>Identify and discuss the</w:t>
      </w:r>
      <w:r w:rsidR="00CA2226" w:rsidRPr="001D1217">
        <w:rPr>
          <w:rFonts w:asciiTheme="minorHAnsi" w:hAnsiTheme="minorHAnsi" w:cstheme="minorHAnsi"/>
        </w:rPr>
        <w:t xml:space="preserve"> </w:t>
      </w:r>
      <w:r w:rsidRPr="001D1217">
        <w:rPr>
          <w:rFonts w:asciiTheme="minorHAnsi" w:hAnsiTheme="minorHAnsi" w:cstheme="minorHAnsi"/>
        </w:rPr>
        <w:t>Guidelines for Preschool</w:t>
      </w:r>
      <w:r w:rsidR="00B03024" w:rsidRPr="001D1217">
        <w:rPr>
          <w:rFonts w:asciiTheme="minorHAnsi" w:hAnsiTheme="minorHAnsi" w:cstheme="minorHAnsi"/>
        </w:rPr>
        <w:t xml:space="preserve"> and Kindergarten</w:t>
      </w:r>
      <w:r w:rsidRPr="001D1217">
        <w:rPr>
          <w:rFonts w:asciiTheme="minorHAnsi" w:hAnsiTheme="minorHAnsi" w:cstheme="minorHAnsi"/>
        </w:rPr>
        <w:t xml:space="preserve"> Learning Experiences, as written </w:t>
      </w:r>
      <w:r w:rsidR="001760A7" w:rsidRPr="001D1217">
        <w:rPr>
          <w:rFonts w:asciiTheme="minorHAnsi" w:hAnsiTheme="minorHAnsi" w:cstheme="minorHAnsi"/>
        </w:rPr>
        <w:t>by</w:t>
      </w:r>
      <w:r w:rsidR="00B03024" w:rsidRPr="001D1217">
        <w:rPr>
          <w:rFonts w:asciiTheme="minorHAnsi" w:hAnsiTheme="minorHAnsi" w:cstheme="minorHAnsi"/>
        </w:rPr>
        <w:t xml:space="preserve"> </w:t>
      </w:r>
      <w:r w:rsidRPr="001D1217">
        <w:rPr>
          <w:rFonts w:asciiTheme="minorHAnsi" w:hAnsiTheme="minorHAnsi" w:cstheme="minorHAnsi"/>
        </w:rPr>
        <w:t>the Massachusetts Department of Education</w:t>
      </w:r>
      <w:r w:rsidR="001760A7" w:rsidRPr="001D1217">
        <w:rPr>
          <w:rFonts w:asciiTheme="minorHAnsi" w:hAnsiTheme="minorHAnsi" w:cstheme="minorHAnsi"/>
        </w:rPr>
        <w:t>.</w:t>
      </w:r>
    </w:p>
    <w:p w14:paraId="7F719EFD" w14:textId="77777777" w:rsidR="00234289" w:rsidRPr="001D1217" w:rsidRDefault="00F84953" w:rsidP="00234289">
      <w:pPr>
        <w:pStyle w:val="NormalWeb"/>
        <w:numPr>
          <w:ilvl w:val="0"/>
          <w:numId w:val="4"/>
        </w:numPr>
        <w:spacing w:before="0" w:after="0"/>
        <w:ind w:left="360" w:firstLine="0"/>
        <w:rPr>
          <w:rFonts w:asciiTheme="minorHAnsi" w:hAnsiTheme="minorHAnsi" w:cstheme="minorHAnsi"/>
        </w:rPr>
      </w:pPr>
      <w:r w:rsidRPr="001D1217">
        <w:rPr>
          <w:rFonts w:asciiTheme="minorHAnsi" w:hAnsiTheme="minorHAnsi" w:cstheme="minorHAnsi"/>
        </w:rPr>
        <w:t xml:space="preserve">Examine </w:t>
      </w:r>
      <w:r w:rsidR="001E47E5" w:rsidRPr="001D1217">
        <w:rPr>
          <w:rFonts w:asciiTheme="minorHAnsi" w:hAnsiTheme="minorHAnsi" w:cstheme="minorHAnsi"/>
        </w:rPr>
        <w:t>what it means to be an intentional teacher</w:t>
      </w:r>
      <w:r w:rsidRPr="001D1217">
        <w:rPr>
          <w:rFonts w:asciiTheme="minorHAnsi" w:hAnsiTheme="minorHAnsi" w:cstheme="minorHAnsi"/>
        </w:rPr>
        <w:t>.</w:t>
      </w:r>
      <w:r w:rsidR="00234289" w:rsidRPr="001D1217">
        <w:rPr>
          <w:rFonts w:asciiTheme="minorHAnsi" w:hAnsiTheme="minorHAnsi" w:cstheme="minorHAnsi"/>
        </w:rPr>
        <w:t xml:space="preserve">  </w:t>
      </w:r>
    </w:p>
    <w:p w14:paraId="44ED5702" w14:textId="77777777" w:rsidR="001E47E5" w:rsidRPr="001D1217" w:rsidRDefault="001E47E5" w:rsidP="00891703">
      <w:pPr>
        <w:pStyle w:val="NormalWeb"/>
        <w:numPr>
          <w:ilvl w:val="0"/>
          <w:numId w:val="4"/>
        </w:numPr>
        <w:spacing w:before="0" w:after="0"/>
        <w:ind w:left="360" w:firstLine="0"/>
        <w:rPr>
          <w:rFonts w:asciiTheme="minorHAnsi" w:hAnsiTheme="minorHAnsi" w:cstheme="minorHAnsi"/>
        </w:rPr>
      </w:pPr>
      <w:r w:rsidRPr="001D1217">
        <w:rPr>
          <w:rFonts w:asciiTheme="minorHAnsi" w:hAnsiTheme="minorHAnsi" w:cstheme="minorHAnsi"/>
        </w:rPr>
        <w:t>Examine the differences between how we think we teach, versus what the principles of</w:t>
      </w:r>
    </w:p>
    <w:p w14:paraId="602FAE62" w14:textId="77777777" w:rsidR="001E47E5" w:rsidRPr="001D1217" w:rsidRDefault="001E47E5" w:rsidP="001E47E5">
      <w:pPr>
        <w:pStyle w:val="NormalWeb"/>
        <w:spacing w:before="0" w:after="0"/>
        <w:ind w:left="360" w:firstLine="360"/>
        <w:rPr>
          <w:rFonts w:asciiTheme="minorHAnsi" w:hAnsiTheme="minorHAnsi" w:cstheme="minorHAnsi"/>
        </w:rPr>
      </w:pPr>
      <w:r w:rsidRPr="001D1217">
        <w:rPr>
          <w:rFonts w:asciiTheme="minorHAnsi" w:hAnsiTheme="minorHAnsi" w:cstheme="minorHAnsi"/>
        </w:rPr>
        <w:t xml:space="preserve">intentional teaching. </w:t>
      </w:r>
    </w:p>
    <w:p w14:paraId="2041CA75" w14:textId="77777777" w:rsidR="0000045C" w:rsidRPr="001D1217" w:rsidRDefault="0000045C" w:rsidP="0000045C">
      <w:pPr>
        <w:pStyle w:val="NormalWeb"/>
        <w:numPr>
          <w:ilvl w:val="0"/>
          <w:numId w:val="4"/>
        </w:numPr>
        <w:spacing w:before="0" w:after="0"/>
        <w:ind w:left="360" w:firstLine="0"/>
        <w:rPr>
          <w:rFonts w:asciiTheme="minorHAnsi" w:hAnsiTheme="minorHAnsi" w:cstheme="minorHAnsi"/>
          <w:b/>
        </w:rPr>
      </w:pPr>
      <w:r w:rsidRPr="001D1217">
        <w:rPr>
          <w:rFonts w:asciiTheme="minorHAnsi" w:hAnsiTheme="minorHAnsi" w:cstheme="minorHAnsi"/>
        </w:rPr>
        <w:t>Examine and discuss the connections between children’s natural curiosity and</w:t>
      </w:r>
    </w:p>
    <w:p w14:paraId="1700B0B7" w14:textId="77777777" w:rsidR="0000045C" w:rsidRPr="001D1217" w:rsidRDefault="0000045C" w:rsidP="0000045C">
      <w:pPr>
        <w:pStyle w:val="NormalWeb"/>
        <w:spacing w:before="0" w:after="0"/>
        <w:ind w:left="360" w:firstLine="360"/>
        <w:rPr>
          <w:rFonts w:asciiTheme="minorHAnsi" w:hAnsiTheme="minorHAnsi" w:cstheme="minorHAnsi"/>
          <w:b/>
        </w:rPr>
      </w:pPr>
      <w:r w:rsidRPr="001D1217">
        <w:rPr>
          <w:rFonts w:asciiTheme="minorHAnsi" w:hAnsiTheme="minorHAnsi" w:cstheme="minorHAnsi"/>
        </w:rPr>
        <w:t>intentional teaching.</w:t>
      </w:r>
    </w:p>
    <w:p w14:paraId="10881787" w14:textId="77777777" w:rsidR="00891703" w:rsidRPr="001D1217" w:rsidRDefault="00891703" w:rsidP="00891703">
      <w:pPr>
        <w:pStyle w:val="NormalWeb"/>
        <w:numPr>
          <w:ilvl w:val="0"/>
          <w:numId w:val="4"/>
        </w:numPr>
        <w:spacing w:before="0" w:after="0"/>
        <w:ind w:left="360" w:firstLine="0"/>
        <w:rPr>
          <w:rFonts w:asciiTheme="minorHAnsi" w:hAnsiTheme="minorHAnsi" w:cstheme="minorHAnsi"/>
        </w:rPr>
      </w:pPr>
      <w:r w:rsidRPr="001D1217">
        <w:rPr>
          <w:rFonts w:asciiTheme="minorHAnsi" w:hAnsiTheme="minorHAnsi" w:cstheme="minorHAnsi"/>
        </w:rPr>
        <w:lastRenderedPageBreak/>
        <w:t xml:space="preserve">Describe and discuss </w:t>
      </w:r>
      <w:r w:rsidR="001E47E5" w:rsidRPr="001D1217">
        <w:rPr>
          <w:rFonts w:asciiTheme="minorHAnsi" w:hAnsiTheme="minorHAnsi" w:cstheme="minorHAnsi"/>
        </w:rPr>
        <w:t>the practices that supports intentionality in teaching</w:t>
      </w:r>
      <w:r w:rsidRPr="001D1217">
        <w:rPr>
          <w:rFonts w:asciiTheme="minorHAnsi" w:hAnsiTheme="minorHAnsi" w:cstheme="minorHAnsi"/>
        </w:rPr>
        <w:t>.</w:t>
      </w:r>
    </w:p>
    <w:p w14:paraId="4FFB4E9D" w14:textId="4560261A" w:rsidR="00234289" w:rsidRPr="001D1217" w:rsidRDefault="00234289" w:rsidP="00891703">
      <w:pPr>
        <w:pStyle w:val="NormalWeb"/>
        <w:numPr>
          <w:ilvl w:val="0"/>
          <w:numId w:val="4"/>
        </w:numPr>
        <w:spacing w:before="0" w:after="0"/>
        <w:ind w:left="720"/>
        <w:rPr>
          <w:rFonts w:asciiTheme="minorHAnsi" w:hAnsiTheme="minorHAnsi" w:cstheme="minorHAnsi"/>
        </w:rPr>
      </w:pPr>
      <w:r w:rsidRPr="001D1217">
        <w:rPr>
          <w:rFonts w:asciiTheme="minorHAnsi" w:hAnsiTheme="minorHAnsi" w:cstheme="minorHAnsi"/>
        </w:rPr>
        <w:t xml:space="preserve">Examine </w:t>
      </w:r>
      <w:r w:rsidR="00891703" w:rsidRPr="001D1217">
        <w:rPr>
          <w:rFonts w:asciiTheme="minorHAnsi" w:hAnsiTheme="minorHAnsi" w:cstheme="minorHAnsi"/>
        </w:rPr>
        <w:t xml:space="preserve">and discuss </w:t>
      </w:r>
      <w:r w:rsidR="001E47E5" w:rsidRPr="001D1217">
        <w:rPr>
          <w:rFonts w:asciiTheme="minorHAnsi" w:hAnsiTheme="minorHAnsi" w:cstheme="minorHAnsi"/>
        </w:rPr>
        <w:t xml:space="preserve">how the </w:t>
      </w:r>
      <w:r w:rsidR="001D1217" w:rsidRPr="001D1217">
        <w:rPr>
          <w:rFonts w:asciiTheme="minorHAnsi" w:hAnsiTheme="minorHAnsi" w:cstheme="minorHAnsi"/>
        </w:rPr>
        <w:t>principle</w:t>
      </w:r>
      <w:r w:rsidR="001E47E5" w:rsidRPr="001D1217">
        <w:rPr>
          <w:rFonts w:asciiTheme="minorHAnsi" w:hAnsiTheme="minorHAnsi" w:cstheme="minorHAnsi"/>
        </w:rPr>
        <w:t xml:space="preserve"> of intentional teaching connects the classroom to families. </w:t>
      </w:r>
    </w:p>
    <w:p w14:paraId="7703BC31" w14:textId="77777777" w:rsidR="00234289" w:rsidRPr="001D1217" w:rsidRDefault="00234289" w:rsidP="00234289">
      <w:pPr>
        <w:tabs>
          <w:tab w:val="left" w:pos="0"/>
        </w:tabs>
        <w:spacing w:after="0" w:line="100" w:lineRule="atLeast"/>
        <w:rPr>
          <w:rFonts w:cstheme="minorHAnsi"/>
          <w:b/>
          <w:sz w:val="24"/>
          <w:szCs w:val="24"/>
        </w:rPr>
      </w:pPr>
    </w:p>
    <w:p w14:paraId="655797DD" w14:textId="77777777" w:rsidR="00234289" w:rsidRPr="001D1217" w:rsidRDefault="00234289" w:rsidP="00234289">
      <w:pPr>
        <w:tabs>
          <w:tab w:val="left" w:pos="0"/>
        </w:tabs>
        <w:spacing w:after="0" w:line="100" w:lineRule="atLeast"/>
        <w:rPr>
          <w:rFonts w:cstheme="minorHAnsi"/>
          <w:sz w:val="24"/>
          <w:szCs w:val="24"/>
        </w:rPr>
      </w:pPr>
      <w:r w:rsidRPr="001D1217">
        <w:rPr>
          <w:rFonts w:cstheme="minorHAnsi"/>
          <w:b/>
          <w:sz w:val="24"/>
          <w:szCs w:val="24"/>
        </w:rPr>
        <w:t xml:space="preserve">Grading Components: </w:t>
      </w:r>
    </w:p>
    <w:p w14:paraId="6C69E10F" w14:textId="77777777" w:rsidR="00434CF3" w:rsidRPr="001D1217" w:rsidRDefault="00434CF3" w:rsidP="00434CF3">
      <w:pPr>
        <w:tabs>
          <w:tab w:val="left" w:pos="0"/>
        </w:tabs>
        <w:spacing w:after="0" w:line="100" w:lineRule="atLeast"/>
        <w:rPr>
          <w:rFonts w:cstheme="minorHAnsi"/>
          <w:sz w:val="24"/>
          <w:szCs w:val="24"/>
          <w:u w:val="single"/>
        </w:rPr>
      </w:pPr>
      <w:r w:rsidRPr="001D1217">
        <w:rPr>
          <w:rFonts w:cstheme="minorHAnsi"/>
          <w:sz w:val="24"/>
          <w:szCs w:val="24"/>
        </w:rPr>
        <w:t>40 points = Discussion Board Posts the readings (tied to the number, and quality of posts (Rubric for discussion board)</w:t>
      </w:r>
    </w:p>
    <w:p w14:paraId="34EBEC3E" w14:textId="77777777" w:rsidR="00234289" w:rsidRPr="001D1217" w:rsidRDefault="00434CF3" w:rsidP="00234289">
      <w:pPr>
        <w:tabs>
          <w:tab w:val="left" w:pos="0"/>
        </w:tabs>
        <w:spacing w:after="0" w:line="100" w:lineRule="atLeast"/>
        <w:rPr>
          <w:rFonts w:cstheme="minorHAnsi"/>
          <w:sz w:val="24"/>
          <w:szCs w:val="24"/>
        </w:rPr>
      </w:pPr>
      <w:r w:rsidRPr="001D1217">
        <w:rPr>
          <w:rFonts w:cstheme="minorHAnsi"/>
          <w:sz w:val="24"/>
          <w:szCs w:val="24"/>
        </w:rPr>
        <w:t>4</w:t>
      </w:r>
      <w:r w:rsidR="00234289" w:rsidRPr="001D1217">
        <w:rPr>
          <w:rFonts w:cstheme="minorHAnsi"/>
          <w:sz w:val="24"/>
          <w:szCs w:val="24"/>
        </w:rPr>
        <w:t>0 points</w:t>
      </w:r>
      <w:r w:rsidR="00B95E75" w:rsidRPr="001D1217">
        <w:rPr>
          <w:rFonts w:cstheme="minorHAnsi"/>
          <w:sz w:val="24"/>
          <w:szCs w:val="24"/>
        </w:rPr>
        <w:t xml:space="preserve"> </w:t>
      </w:r>
      <w:r w:rsidR="00234289" w:rsidRPr="001D1217">
        <w:rPr>
          <w:rFonts w:cstheme="minorHAnsi"/>
          <w:sz w:val="24"/>
          <w:szCs w:val="24"/>
        </w:rPr>
        <w:t xml:space="preserve">= </w:t>
      </w:r>
      <w:r w:rsidRPr="001D1217">
        <w:rPr>
          <w:rFonts w:cstheme="minorHAnsi"/>
          <w:sz w:val="24"/>
          <w:szCs w:val="24"/>
        </w:rPr>
        <w:t>Assignments</w:t>
      </w:r>
    </w:p>
    <w:p w14:paraId="59D2E0A9" w14:textId="77777777" w:rsidR="00234289" w:rsidRPr="001D1217" w:rsidRDefault="00234289" w:rsidP="00234289">
      <w:pPr>
        <w:tabs>
          <w:tab w:val="left" w:pos="0"/>
        </w:tabs>
        <w:spacing w:after="0" w:line="100" w:lineRule="atLeast"/>
        <w:rPr>
          <w:rFonts w:cstheme="minorHAnsi"/>
          <w:b/>
          <w:sz w:val="24"/>
          <w:szCs w:val="24"/>
        </w:rPr>
      </w:pPr>
      <w:r w:rsidRPr="001D1217">
        <w:rPr>
          <w:rFonts w:cstheme="minorHAnsi"/>
          <w:sz w:val="24"/>
          <w:szCs w:val="24"/>
          <w:u w:val="single"/>
        </w:rPr>
        <w:t>20 points =</w:t>
      </w:r>
      <w:r w:rsidRPr="001D1217">
        <w:rPr>
          <w:rFonts w:cstheme="minorHAnsi"/>
          <w:sz w:val="24"/>
          <w:szCs w:val="24"/>
        </w:rPr>
        <w:t xml:space="preserve"> Final Project: PowerPoint, Prezi, Podcast</w:t>
      </w:r>
      <w:r w:rsidR="00D14078" w:rsidRPr="001D1217">
        <w:rPr>
          <w:rFonts w:cstheme="minorHAnsi"/>
          <w:sz w:val="24"/>
          <w:szCs w:val="24"/>
        </w:rPr>
        <w:t xml:space="preserve">, Adobe </w:t>
      </w:r>
      <w:proofErr w:type="gramStart"/>
      <w:r w:rsidR="00D14078" w:rsidRPr="001D1217">
        <w:rPr>
          <w:rFonts w:cstheme="minorHAnsi"/>
          <w:sz w:val="24"/>
          <w:szCs w:val="24"/>
        </w:rPr>
        <w:t>Spark</w:t>
      </w:r>
      <w:proofErr w:type="gramEnd"/>
      <w:r w:rsidRPr="001D1217">
        <w:rPr>
          <w:rFonts w:cstheme="minorHAnsi"/>
          <w:sz w:val="24"/>
          <w:szCs w:val="24"/>
        </w:rPr>
        <w:t xml:space="preserve"> or </w:t>
      </w:r>
      <w:r w:rsidR="00D14078" w:rsidRPr="001D1217">
        <w:rPr>
          <w:rFonts w:cstheme="minorHAnsi"/>
          <w:sz w:val="24"/>
          <w:szCs w:val="24"/>
        </w:rPr>
        <w:t xml:space="preserve">Research </w:t>
      </w:r>
      <w:r w:rsidRPr="001D1217">
        <w:rPr>
          <w:rFonts w:cstheme="minorHAnsi"/>
          <w:sz w:val="24"/>
          <w:szCs w:val="24"/>
        </w:rPr>
        <w:t xml:space="preserve">Paper </w:t>
      </w:r>
      <w:r w:rsidR="00D14078" w:rsidRPr="001D1217">
        <w:rPr>
          <w:rFonts w:cstheme="minorHAnsi"/>
          <w:sz w:val="24"/>
          <w:szCs w:val="24"/>
        </w:rPr>
        <w:t>(APA)</w:t>
      </w:r>
    </w:p>
    <w:p w14:paraId="0A01A0F1" w14:textId="77777777" w:rsidR="00234289" w:rsidRPr="001D1217" w:rsidRDefault="00234289" w:rsidP="00234289">
      <w:pPr>
        <w:tabs>
          <w:tab w:val="left" w:pos="0"/>
        </w:tabs>
        <w:spacing w:after="0" w:line="100" w:lineRule="atLeast"/>
        <w:rPr>
          <w:rFonts w:cstheme="minorHAnsi"/>
          <w:b/>
          <w:sz w:val="24"/>
          <w:szCs w:val="24"/>
        </w:rPr>
      </w:pPr>
      <w:r w:rsidRPr="001D1217">
        <w:rPr>
          <w:rFonts w:cstheme="minorHAnsi"/>
          <w:b/>
          <w:sz w:val="24"/>
          <w:szCs w:val="24"/>
        </w:rPr>
        <w:t xml:space="preserve">100 points </w:t>
      </w:r>
    </w:p>
    <w:p w14:paraId="53CA3026" w14:textId="77777777" w:rsidR="00526A50" w:rsidRPr="00FF6DFD" w:rsidRDefault="00526A50" w:rsidP="00526A50">
      <w:pPr>
        <w:pStyle w:val="ListParagraph"/>
        <w:tabs>
          <w:tab w:val="left" w:pos="0"/>
        </w:tabs>
        <w:spacing w:after="0" w:line="100" w:lineRule="atLeast"/>
        <w:ind w:left="0"/>
        <w:jc w:val="center"/>
        <w:rPr>
          <w:rFonts w:cstheme="minorHAnsi"/>
          <w:sz w:val="24"/>
          <w:szCs w:val="24"/>
        </w:rPr>
      </w:pPr>
      <w:bookmarkStart w:id="0" w:name="_Hlk487039872"/>
      <w:r w:rsidRPr="00FF6DFD">
        <w:rPr>
          <w:rFonts w:cstheme="minorHAnsi"/>
          <w:b/>
          <w:sz w:val="24"/>
          <w:szCs w:val="24"/>
        </w:rPr>
        <w:t>Grading/Grade Points</w:t>
      </w:r>
    </w:p>
    <w:p w14:paraId="0EA610ED" w14:textId="77777777" w:rsidR="00526A50" w:rsidRPr="00FF6DFD" w:rsidRDefault="00526A50" w:rsidP="00526A50">
      <w:pPr>
        <w:tabs>
          <w:tab w:val="left" w:pos="0"/>
        </w:tabs>
        <w:spacing w:after="0" w:line="100" w:lineRule="atLeast"/>
        <w:rPr>
          <w:rFonts w:cstheme="minorHAnsi"/>
          <w:sz w:val="24"/>
          <w:szCs w:val="24"/>
        </w:rPr>
      </w:pPr>
      <w:r w:rsidRPr="00FF6DFD">
        <w:rPr>
          <w:rFonts w:cstheme="minorHAnsi"/>
          <w:sz w:val="24"/>
          <w:szCs w:val="24"/>
        </w:rPr>
        <w:t>A, A- (95-100 A, 90-94 A-) Indicates that the level of work is of superior quality and exceeds specific guidelines in one or more ways.  Work and discussion posts exceed expectations.</w:t>
      </w:r>
    </w:p>
    <w:p w14:paraId="13E415E3" w14:textId="77777777" w:rsidR="00526A50" w:rsidRPr="00FF6DFD" w:rsidRDefault="00526A50" w:rsidP="00526A50">
      <w:pPr>
        <w:tabs>
          <w:tab w:val="left" w:pos="0"/>
        </w:tabs>
        <w:spacing w:after="0" w:line="100" w:lineRule="atLeast"/>
        <w:rPr>
          <w:rFonts w:cstheme="minorHAnsi"/>
          <w:sz w:val="24"/>
          <w:szCs w:val="24"/>
        </w:rPr>
      </w:pPr>
      <w:r w:rsidRPr="00FF6DFD">
        <w:rPr>
          <w:rFonts w:cstheme="minorHAnsi"/>
          <w:sz w:val="24"/>
          <w:szCs w:val="24"/>
        </w:rPr>
        <w:t>B+, B, B- (87 - 89 B+, 83 - 86 B, -80 – 82, B-) Indicates that the course work has met the requirements and was judged acceptable. Work and discussion posts meet expectations.</w:t>
      </w:r>
    </w:p>
    <w:p w14:paraId="30286B60" w14:textId="77777777" w:rsidR="00526A50" w:rsidRPr="00FF6DFD" w:rsidRDefault="00526A50" w:rsidP="00526A50">
      <w:pPr>
        <w:tabs>
          <w:tab w:val="left" w:pos="0"/>
        </w:tabs>
        <w:spacing w:after="0" w:line="100" w:lineRule="atLeast"/>
        <w:rPr>
          <w:rFonts w:cstheme="minorHAnsi"/>
          <w:sz w:val="24"/>
          <w:szCs w:val="24"/>
        </w:rPr>
      </w:pPr>
      <w:r w:rsidRPr="00FF6DFD">
        <w:rPr>
          <w:rFonts w:cstheme="minorHAnsi"/>
          <w:sz w:val="24"/>
          <w:szCs w:val="24"/>
        </w:rPr>
        <w:t xml:space="preserve">C+, C, C- (77 – 79 C+, 73-76 C, 70-72 C) indicates that the level of work did not adequately meet the requirements.  </w:t>
      </w:r>
    </w:p>
    <w:p w14:paraId="19AC0769" w14:textId="77777777" w:rsidR="00526A50" w:rsidRPr="00FF6DFD" w:rsidRDefault="00526A50" w:rsidP="00526A50">
      <w:pPr>
        <w:tabs>
          <w:tab w:val="left" w:pos="0"/>
        </w:tabs>
        <w:spacing w:after="0" w:line="100" w:lineRule="atLeast"/>
        <w:rPr>
          <w:rFonts w:cstheme="minorHAnsi"/>
          <w:sz w:val="24"/>
          <w:szCs w:val="24"/>
        </w:rPr>
      </w:pPr>
      <w:r w:rsidRPr="00FF6DFD">
        <w:rPr>
          <w:rFonts w:cstheme="minorHAnsi"/>
          <w:sz w:val="24"/>
          <w:szCs w:val="24"/>
        </w:rPr>
        <w:t xml:space="preserve">D+, D, D-, (69-67, 66-63, 62-60) F, (59-0) indicates that the level of work was unacceptable. </w:t>
      </w:r>
    </w:p>
    <w:p w14:paraId="77A51032" w14:textId="77777777" w:rsidR="00526A50" w:rsidRPr="00FF6DFD" w:rsidRDefault="00526A50" w:rsidP="00526A50">
      <w:pPr>
        <w:tabs>
          <w:tab w:val="left" w:pos="0"/>
        </w:tabs>
        <w:spacing w:after="0" w:line="100" w:lineRule="atLeast"/>
        <w:rPr>
          <w:rFonts w:cstheme="minorHAnsi"/>
          <w:sz w:val="24"/>
          <w:szCs w:val="24"/>
        </w:rPr>
      </w:pPr>
    </w:p>
    <w:bookmarkEnd w:id="0"/>
    <w:p w14:paraId="126B5231" w14:textId="77777777" w:rsidR="00526A50" w:rsidRPr="00FF6DFD" w:rsidRDefault="00526A50" w:rsidP="00526A50">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Asynchronous Discussion Participation</w:t>
      </w:r>
    </w:p>
    <w:p w14:paraId="3A3CD760" w14:textId="77777777" w:rsidR="00526A50" w:rsidRPr="00FF6DFD" w:rsidRDefault="00526A50" w:rsidP="00526A50">
      <w:pPr>
        <w:spacing w:after="0" w:line="240" w:lineRule="auto"/>
        <w:rPr>
          <w:rFonts w:eastAsia="Times New Roman" w:cstheme="minorHAnsi"/>
          <w:color w:val="000000"/>
          <w:sz w:val="24"/>
          <w:szCs w:val="24"/>
        </w:rPr>
      </w:pPr>
      <w:r w:rsidRPr="00A25DB3">
        <w:rPr>
          <w:rFonts w:eastAsia="Times New Roman" w:cstheme="minorHAnsi"/>
          <w:color w:val="000000"/>
          <w:sz w:val="24"/>
          <w:szCs w:val="24"/>
          <w:u w:val="single"/>
          <w:bdr w:val="none" w:sz="0" w:space="0" w:color="auto" w:frame="1"/>
        </w:rPr>
        <w:t>The Quality of Postings Indicator</w:t>
      </w:r>
      <w:r>
        <w:rPr>
          <w:rFonts w:eastAsia="Times New Roman" w:cstheme="minorHAnsi"/>
          <w:color w:val="000000"/>
          <w:sz w:val="24"/>
          <w:szCs w:val="24"/>
          <w:u w:val="single"/>
          <w:bdr w:val="none" w:sz="0" w:space="0" w:color="auto" w:frame="1"/>
        </w:rPr>
        <w:t xml:space="preserve"> - </w:t>
      </w:r>
      <w:r w:rsidRPr="00FF6DFD">
        <w:rPr>
          <w:rFonts w:eastAsia="Times New Roman" w:cstheme="minorHAnsi"/>
          <w:color w:val="000000"/>
          <w:sz w:val="24"/>
          <w:szCs w:val="24"/>
          <w:bdr w:val="none" w:sz="0" w:space="0" w:color="auto" w:frame="1"/>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to ﻿which participants must respond. Participants will use the following feedback to improve the quality of their discussion contributions.</w:t>
      </w:r>
    </w:p>
    <w:p w14:paraId="4B1F52D8"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0BBA0190"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Grading </w:t>
      </w:r>
      <w:r w:rsidRPr="00A25DB3">
        <w:rPr>
          <w:rFonts w:eastAsia="Times New Roman" w:cstheme="minorHAnsi"/>
          <w:b/>
          <w:bCs/>
          <w:color w:val="000000"/>
          <w:sz w:val="24"/>
          <w:szCs w:val="24"/>
          <w:bdr w:val="none" w:sz="0" w:space="0" w:color="auto" w:frame="1"/>
        </w:rPr>
        <w:t>Discussion Board</w:t>
      </w:r>
    </w:p>
    <w:p w14:paraId="79DAA3A9"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Discussion postings that meet all criteria for a grade level will receive the highest points possible at that level. Postings that meet mixed levels of criteria will receive a score within the point range of the appropriate levels.</w:t>
      </w:r>
    </w:p>
    <w:p w14:paraId="53C58CFE"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 </w:t>
      </w:r>
    </w:p>
    <w:p w14:paraId="5CBEDD30" w14:textId="77777777" w:rsidR="00526A50" w:rsidRPr="00FF6DFD" w:rsidRDefault="00526A50" w:rsidP="00526A50">
      <w:pPr>
        <w:spacing w:after="0" w:line="240" w:lineRule="auto"/>
        <w:jc w:val="center"/>
        <w:rPr>
          <w:rFonts w:eastAsia="Times New Roman" w:cstheme="minorHAnsi"/>
          <w:color w:val="000000"/>
          <w:sz w:val="24"/>
          <w:szCs w:val="24"/>
        </w:rPr>
      </w:pPr>
      <w:r w:rsidRPr="00FF6DFD">
        <w:rPr>
          <w:rFonts w:eastAsia="Times New Roman" w:cstheme="minorHAnsi"/>
          <w:b/>
          <w:bCs/>
          <w:color w:val="000000"/>
          <w:sz w:val="24"/>
          <w:szCs w:val="24"/>
          <w:bdr w:val="none" w:sz="0" w:space="0" w:color="auto" w:frame="1"/>
        </w:rPr>
        <w:t>Rubric for Discussion Board</w:t>
      </w:r>
    </w:p>
    <w:p w14:paraId="21387060"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There are four criteria, Posts throughout the week, Details in each post, The quality of the information in response to other’s posts, and the Frequency of Weekly Discussion Posts. The highest number of points that can be earned in one week, for a score of excellent, is a score of 10 points.</w:t>
      </w:r>
      <w:r>
        <w:rPr>
          <w:rFonts w:eastAsia="Times New Roman" w:cstheme="minorHAnsi"/>
          <w:color w:val="000000"/>
          <w:sz w:val="24"/>
          <w:szCs w:val="24"/>
          <w:bdr w:val="none" w:sz="0" w:space="0" w:color="auto" w:frame="1"/>
        </w:rPr>
        <w:t xml:space="preserve"> See Rubric on Canvas. </w:t>
      </w:r>
    </w:p>
    <w:p w14:paraId="0D3BE8F9" w14:textId="77777777" w:rsidR="00526A50" w:rsidRPr="00FF6DFD" w:rsidRDefault="00526A50" w:rsidP="00526A50">
      <w:pPr>
        <w:spacing w:after="0" w:line="240" w:lineRule="auto"/>
        <w:rPr>
          <w:rFonts w:eastAsia="Times New Roman" w:cstheme="minorHAnsi"/>
          <w:color w:val="000000"/>
          <w:sz w:val="24"/>
          <w:szCs w:val="24"/>
        </w:rPr>
      </w:pPr>
      <w:r w:rsidRPr="00FF6DFD">
        <w:rPr>
          <w:rFonts w:eastAsia="Times New Roman" w:cstheme="minorHAnsi"/>
          <w:color w:val="000000"/>
          <w:sz w:val="24"/>
          <w:szCs w:val="24"/>
          <w:bdr w:val="none" w:sz="0" w:space="0" w:color="auto" w:frame="1"/>
        </w:rPr>
        <w:t> </w:t>
      </w:r>
    </w:p>
    <w:p w14:paraId="4E65409E" w14:textId="77777777" w:rsidR="00526A50" w:rsidRPr="00FF6DFD" w:rsidRDefault="00526A50" w:rsidP="00526A50">
      <w:pPr>
        <w:tabs>
          <w:tab w:val="left" w:pos="0"/>
        </w:tabs>
        <w:spacing w:after="0" w:line="100" w:lineRule="atLeast"/>
        <w:jc w:val="center"/>
        <w:rPr>
          <w:rFonts w:cstheme="minorHAnsi"/>
          <w:b/>
          <w:sz w:val="24"/>
          <w:szCs w:val="24"/>
        </w:rPr>
      </w:pPr>
      <w:r w:rsidRPr="00FF6DFD">
        <w:rPr>
          <w:rFonts w:cstheme="minorHAnsi"/>
          <w:b/>
          <w:sz w:val="24"/>
          <w:szCs w:val="24"/>
        </w:rPr>
        <w:t>Weekly Assignment - Levels of Achievement</w:t>
      </w:r>
    </w:p>
    <w:p w14:paraId="1D6CD507" w14:textId="77777777" w:rsidR="00526A50" w:rsidRPr="00FF6DFD" w:rsidRDefault="00526A50" w:rsidP="00526A50">
      <w:pPr>
        <w:spacing w:after="0" w:line="240" w:lineRule="auto"/>
        <w:rPr>
          <w:rFonts w:eastAsia="Times New Roman" w:cstheme="minorHAnsi"/>
          <w:color w:val="000000"/>
          <w:sz w:val="24"/>
          <w:szCs w:val="24"/>
        </w:rPr>
      </w:pPr>
      <w:r w:rsidRPr="00FF6DFD">
        <w:rPr>
          <w:rFonts w:cstheme="minorHAnsi"/>
          <w:bCs/>
          <w:sz w:val="24"/>
          <w:szCs w:val="24"/>
        </w:rPr>
        <w:t>*Criteria</w:t>
      </w:r>
      <w:r>
        <w:rPr>
          <w:rFonts w:cstheme="minorHAnsi"/>
          <w:bCs/>
          <w:sz w:val="24"/>
          <w:szCs w:val="24"/>
        </w:rPr>
        <w:t xml:space="preserve">: </w:t>
      </w:r>
      <w:r w:rsidRPr="00FF6DFD">
        <w:rPr>
          <w:rFonts w:cstheme="minorHAnsi"/>
          <w:bCs/>
          <w:sz w:val="24"/>
          <w:szCs w:val="24"/>
        </w:rPr>
        <w:t>Proficient, Competent, Adequate, Unacceptable</w:t>
      </w:r>
      <w:r>
        <w:rPr>
          <w:rFonts w:cstheme="minorHAnsi"/>
          <w:bCs/>
          <w:sz w:val="24"/>
          <w:szCs w:val="24"/>
        </w:rPr>
        <w:t xml:space="preserve">. </w:t>
      </w:r>
      <w:r>
        <w:rPr>
          <w:rFonts w:eastAsia="Times New Roman" w:cstheme="minorHAnsi"/>
          <w:color w:val="000000"/>
          <w:sz w:val="24"/>
          <w:szCs w:val="24"/>
          <w:bdr w:val="none" w:sz="0" w:space="0" w:color="auto" w:frame="1"/>
        </w:rPr>
        <w:t xml:space="preserve">See Rubric on Canvas. </w:t>
      </w:r>
    </w:p>
    <w:p w14:paraId="73352909" w14:textId="77777777" w:rsidR="00526A50" w:rsidRPr="00FF6DFD" w:rsidRDefault="00526A50" w:rsidP="00526A50">
      <w:pPr>
        <w:tabs>
          <w:tab w:val="left" w:pos="0"/>
        </w:tabs>
        <w:spacing w:after="0" w:line="100" w:lineRule="atLeast"/>
        <w:rPr>
          <w:rFonts w:cstheme="minorHAnsi"/>
          <w:b/>
          <w:sz w:val="24"/>
          <w:szCs w:val="24"/>
        </w:rPr>
      </w:pPr>
    </w:p>
    <w:p w14:paraId="597420A6" w14:textId="77777777" w:rsidR="00526A50" w:rsidRPr="00FF6DFD" w:rsidRDefault="00526A50" w:rsidP="00526A50">
      <w:pPr>
        <w:tabs>
          <w:tab w:val="left" w:pos="0"/>
        </w:tabs>
        <w:spacing w:after="0" w:line="100" w:lineRule="atLeast"/>
        <w:rPr>
          <w:rFonts w:cstheme="minorHAnsi"/>
          <w:b/>
          <w:sz w:val="24"/>
          <w:szCs w:val="24"/>
        </w:rPr>
      </w:pPr>
      <w:r w:rsidRPr="00FF6DFD">
        <w:rPr>
          <w:rFonts w:cstheme="minorHAnsi"/>
          <w:b/>
          <w:sz w:val="24"/>
          <w:szCs w:val="24"/>
        </w:rPr>
        <w:t>Final Project – Due on or before the last day of class</w:t>
      </w:r>
    </w:p>
    <w:p w14:paraId="57156D2D" w14:textId="77777777" w:rsidR="00526A50" w:rsidRPr="00FF6DFD" w:rsidRDefault="00526A50" w:rsidP="00526A50">
      <w:pPr>
        <w:tabs>
          <w:tab w:val="left" w:pos="0"/>
        </w:tabs>
        <w:spacing w:after="0" w:line="100" w:lineRule="atLeast"/>
        <w:rPr>
          <w:rFonts w:cstheme="minorHAnsi"/>
          <w:sz w:val="24"/>
          <w:szCs w:val="24"/>
        </w:rPr>
      </w:pPr>
      <w:r w:rsidRPr="00FF6DFD">
        <w:rPr>
          <w:rFonts w:cstheme="minorHAnsi"/>
          <w:sz w:val="24"/>
          <w:szCs w:val="24"/>
        </w:rPr>
        <w:lastRenderedPageBreak/>
        <w:t>Participants are required to create a Final Project.  The Final Project should address how the course content has influenced their thinking. The Final Project can be a tool to be used by you for professional purposes, a presentation, or an activity. It should be short</w:t>
      </w:r>
      <w:r>
        <w:rPr>
          <w:rFonts w:cstheme="minorHAnsi"/>
          <w:sz w:val="24"/>
          <w:szCs w:val="24"/>
        </w:rPr>
        <w:t>…</w:t>
      </w:r>
    </w:p>
    <w:p w14:paraId="6C0A2E43" w14:textId="77777777" w:rsidR="00526A50" w:rsidRDefault="00526A50" w:rsidP="00526A50">
      <w:pPr>
        <w:spacing w:after="0" w:line="240" w:lineRule="auto"/>
        <w:rPr>
          <w:rFonts w:eastAsia="Times New Roman" w:cstheme="minorHAnsi"/>
          <w:b/>
          <w:bCs/>
          <w:sz w:val="24"/>
          <w:szCs w:val="24"/>
        </w:rPr>
      </w:pPr>
    </w:p>
    <w:p w14:paraId="5D9DB527" w14:textId="77777777" w:rsidR="00526A50" w:rsidRPr="00A21EF3" w:rsidRDefault="00526A50" w:rsidP="00526A50">
      <w:pPr>
        <w:spacing w:after="0" w:line="240" w:lineRule="auto"/>
        <w:rPr>
          <w:rFonts w:eastAsia="Times New Roman" w:cstheme="minorHAnsi"/>
          <w:b/>
          <w:bCs/>
          <w:sz w:val="24"/>
          <w:szCs w:val="24"/>
        </w:rPr>
      </w:pPr>
      <w:r w:rsidRPr="00A21EF3">
        <w:rPr>
          <w:rFonts w:eastAsia="Times New Roman" w:cstheme="minorHAnsi"/>
          <w:b/>
          <w:bCs/>
          <w:sz w:val="24"/>
          <w:szCs w:val="24"/>
        </w:rPr>
        <w:t xml:space="preserve">My </w:t>
      </w:r>
      <w:r w:rsidRPr="007D6BE7">
        <w:rPr>
          <w:rFonts w:eastAsia="Times New Roman" w:cstheme="minorHAnsi"/>
          <w:b/>
          <w:bCs/>
          <w:sz w:val="24"/>
          <w:szCs w:val="24"/>
        </w:rPr>
        <w:t xml:space="preserve">commitment to cultivate an antiracist classroom </w:t>
      </w:r>
    </w:p>
    <w:p w14:paraId="063B79E7" w14:textId="77777777" w:rsidR="00526A50" w:rsidRPr="007D6BE7" w:rsidRDefault="00526A50" w:rsidP="00526A50">
      <w:pPr>
        <w:spacing w:after="0" w:line="240" w:lineRule="auto"/>
        <w:rPr>
          <w:rFonts w:eastAsia="Times New Roman" w:cstheme="minorHAnsi"/>
          <w:sz w:val="24"/>
          <w:szCs w:val="24"/>
        </w:rPr>
      </w:pPr>
      <w:r w:rsidRPr="007D6BE7">
        <w:rPr>
          <w:rFonts w:eastAsia="Times New Roman" w:cstheme="minorHAnsi"/>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32C05980" w14:textId="77777777" w:rsidR="00526A50" w:rsidRPr="00FF6DFD" w:rsidRDefault="00526A50" w:rsidP="00526A50">
      <w:pPr>
        <w:tabs>
          <w:tab w:val="left" w:pos="0"/>
        </w:tabs>
        <w:spacing w:after="0" w:line="240" w:lineRule="auto"/>
        <w:jc w:val="center"/>
        <w:rPr>
          <w:rFonts w:eastAsia="Times New Roman" w:cstheme="minorHAnsi"/>
          <w:b/>
          <w:sz w:val="24"/>
          <w:szCs w:val="24"/>
        </w:rPr>
      </w:pPr>
      <w:bookmarkStart w:id="1" w:name="_Hlk493169986"/>
    </w:p>
    <w:bookmarkEnd w:id="1"/>
    <w:p w14:paraId="18366163" w14:textId="77777777" w:rsidR="00526A50" w:rsidRPr="00FF6DFD" w:rsidRDefault="00526A50" w:rsidP="00526A50">
      <w:pPr>
        <w:autoSpaceDE w:val="0"/>
        <w:autoSpaceDN w:val="0"/>
        <w:adjustRightInd w:val="0"/>
        <w:spacing w:after="0" w:line="240" w:lineRule="auto"/>
        <w:rPr>
          <w:rFonts w:eastAsia="Times New Roman" w:cstheme="minorHAnsi"/>
          <w:b/>
          <w:sz w:val="24"/>
          <w:szCs w:val="24"/>
        </w:rPr>
      </w:pPr>
      <w:r w:rsidRPr="00FF6DFD">
        <w:rPr>
          <w:rFonts w:eastAsia="Times New Roman" w:cstheme="minorHAnsi"/>
          <w:b/>
          <w:sz w:val="24"/>
          <w:szCs w:val="24"/>
        </w:rPr>
        <w:t>College Policy Regarding Academic Honesty</w:t>
      </w:r>
    </w:p>
    <w:p w14:paraId="7942DD4A" w14:textId="77777777" w:rsidR="00526A50" w:rsidRPr="00FF6DFD" w:rsidRDefault="00526A50" w:rsidP="00526A50">
      <w:pPr>
        <w:autoSpaceDE w:val="0"/>
        <w:autoSpaceDN w:val="0"/>
        <w:adjustRightInd w:val="0"/>
        <w:spacing w:after="0" w:line="240" w:lineRule="auto"/>
        <w:rPr>
          <w:rFonts w:cstheme="minorHAnsi"/>
          <w:b/>
          <w:bCs/>
          <w:sz w:val="24"/>
          <w:szCs w:val="24"/>
        </w:rPr>
      </w:pPr>
      <w:r w:rsidRPr="00FF6DFD">
        <w:rPr>
          <w:rFonts w:eastAsia="Times New Roman" w:cstheme="minorHAnsi"/>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FF6DFD">
        <w:rPr>
          <w:rFonts w:cstheme="minorHAnsi"/>
          <w:bCs/>
          <w:i/>
          <w:sz w:val="24"/>
          <w:szCs w:val="24"/>
        </w:rPr>
        <w:t xml:space="preserve">FSU Graduate Catalog, Student Conduct section, page 7 at: </w:t>
      </w:r>
      <w:hyperlink r:id="rId9" w:history="1">
        <w:r w:rsidRPr="00FF6DFD">
          <w:rPr>
            <w:rStyle w:val="Hyperlink"/>
            <w:rFonts w:cstheme="minorHAnsi"/>
            <w:bCs/>
            <w:i/>
            <w:sz w:val="24"/>
            <w:szCs w:val="24"/>
          </w:rPr>
          <w:t>http://www.framingham.edu/graduate-and-continuing-education/documents/grad-catalog-0910.pdf</w:t>
        </w:r>
      </w:hyperlink>
      <w:r w:rsidRPr="00FF6DFD">
        <w:rPr>
          <w:rFonts w:cstheme="minorHAnsi"/>
          <w:b/>
          <w:bCs/>
          <w:sz w:val="24"/>
          <w:szCs w:val="24"/>
        </w:rPr>
        <w:t xml:space="preserve">. </w:t>
      </w:r>
    </w:p>
    <w:p w14:paraId="15306748" w14:textId="77777777" w:rsidR="00526A50" w:rsidRPr="00FF6DFD" w:rsidRDefault="00526A50" w:rsidP="00526A50">
      <w:pPr>
        <w:autoSpaceDE w:val="0"/>
        <w:autoSpaceDN w:val="0"/>
        <w:adjustRightInd w:val="0"/>
        <w:spacing w:after="0" w:line="240" w:lineRule="auto"/>
        <w:rPr>
          <w:rFonts w:cstheme="minorHAnsi"/>
          <w:b/>
          <w:bCs/>
          <w:sz w:val="24"/>
          <w:szCs w:val="24"/>
        </w:rPr>
      </w:pPr>
    </w:p>
    <w:p w14:paraId="7CF6F152" w14:textId="77777777" w:rsidR="00526A50" w:rsidRPr="00FF6DFD" w:rsidRDefault="00526A50" w:rsidP="00526A50">
      <w:pPr>
        <w:autoSpaceDE w:val="0"/>
        <w:autoSpaceDN w:val="0"/>
        <w:adjustRightInd w:val="0"/>
        <w:spacing w:after="0" w:line="240" w:lineRule="auto"/>
        <w:rPr>
          <w:rFonts w:cstheme="minorHAnsi"/>
          <w:b/>
          <w:bCs/>
          <w:sz w:val="24"/>
          <w:szCs w:val="24"/>
        </w:rPr>
      </w:pPr>
      <w:r w:rsidRPr="00FF6DFD">
        <w:rPr>
          <w:rFonts w:cstheme="minorHAnsi"/>
          <w:b/>
          <w:bCs/>
          <w:sz w:val="24"/>
          <w:szCs w:val="24"/>
        </w:rPr>
        <w:t>Research</w:t>
      </w:r>
    </w:p>
    <w:p w14:paraId="2894D186" w14:textId="77777777" w:rsidR="00526A50" w:rsidRPr="00FF6DFD" w:rsidRDefault="00526A50" w:rsidP="00526A50">
      <w:pPr>
        <w:autoSpaceDE w:val="0"/>
        <w:autoSpaceDN w:val="0"/>
        <w:adjustRightInd w:val="0"/>
        <w:spacing w:after="0" w:line="240" w:lineRule="auto"/>
        <w:rPr>
          <w:rFonts w:cstheme="minorHAnsi"/>
          <w:b/>
          <w:bCs/>
          <w:sz w:val="24"/>
          <w:szCs w:val="24"/>
        </w:rPr>
      </w:pPr>
      <w:r w:rsidRPr="00FF6DFD">
        <w:rPr>
          <w:rFonts w:cstheme="minorHAnsi"/>
          <w:bCs/>
          <w:sz w:val="24"/>
          <w:szCs w:val="24"/>
        </w:rPr>
        <w:t>Additional supporting information can be researched at the Framingham State University Online Library. Just logon to you FSU My Campus account and go to the tab that says Library.</w:t>
      </w:r>
      <w:r w:rsidRPr="00FF6DFD">
        <w:rPr>
          <w:rFonts w:cstheme="minorHAnsi"/>
          <w:b/>
          <w:bCs/>
          <w:sz w:val="24"/>
          <w:szCs w:val="24"/>
        </w:rPr>
        <w:t xml:space="preserve"> </w:t>
      </w:r>
    </w:p>
    <w:p w14:paraId="7036C989" w14:textId="77777777" w:rsidR="00526A50" w:rsidRPr="00FF6DFD" w:rsidRDefault="00526A50" w:rsidP="00526A50">
      <w:pPr>
        <w:spacing w:after="0" w:line="100" w:lineRule="atLeast"/>
        <w:rPr>
          <w:rFonts w:eastAsia="Times New Roman" w:cstheme="minorHAnsi"/>
          <w:sz w:val="24"/>
          <w:szCs w:val="24"/>
        </w:rPr>
      </w:pPr>
    </w:p>
    <w:p w14:paraId="00DE6E08" w14:textId="77777777" w:rsidR="00526A50" w:rsidRPr="00FF6DFD" w:rsidRDefault="00526A50" w:rsidP="00526A50">
      <w:pPr>
        <w:spacing w:after="0" w:line="100" w:lineRule="atLeast"/>
        <w:rPr>
          <w:rFonts w:eastAsia="Times New Roman" w:cstheme="minorHAnsi"/>
          <w:b/>
          <w:sz w:val="24"/>
          <w:szCs w:val="24"/>
        </w:rPr>
      </w:pPr>
      <w:r w:rsidRPr="00FF6DFD">
        <w:rPr>
          <w:rFonts w:eastAsia="Times New Roman" w:cstheme="minorHAnsi"/>
          <w:b/>
          <w:sz w:val="24"/>
          <w:szCs w:val="24"/>
        </w:rPr>
        <w:t>Academic Accommodations Policy</w:t>
      </w:r>
    </w:p>
    <w:p w14:paraId="702FD3B0" w14:textId="77777777" w:rsidR="00526A50" w:rsidRPr="00FF6DFD" w:rsidRDefault="00526A50" w:rsidP="00526A50">
      <w:pPr>
        <w:spacing w:after="0" w:line="100" w:lineRule="atLeast"/>
        <w:rPr>
          <w:rFonts w:eastAsia="Times New Roman" w:cstheme="minorHAnsi"/>
          <w:sz w:val="24"/>
          <w:szCs w:val="24"/>
        </w:rPr>
      </w:pPr>
      <w:r w:rsidRPr="00FF6DFD">
        <w:rPr>
          <w:rFonts w:eastAsia="Times New Roman" w:cstheme="minorHAnsi"/>
          <w:sz w:val="24"/>
          <w:szCs w:val="24"/>
        </w:rPr>
        <w:t>Framingham State University offers equal opportunities to all qualified students, including those with</w:t>
      </w:r>
      <w:r>
        <w:rPr>
          <w:rFonts w:eastAsia="Times New Roman" w:cstheme="minorHAnsi"/>
          <w:sz w:val="24"/>
          <w:szCs w:val="24"/>
        </w:rPr>
        <w:t xml:space="preserve"> </w:t>
      </w:r>
      <w:r w:rsidRPr="00FF6DFD">
        <w:rPr>
          <w:rFonts w:eastAsia="Times New Roman" w:cstheme="minorHAnsi"/>
          <w:sz w:val="24"/>
          <w:szCs w:val="24"/>
        </w:rPr>
        <w:t>disabilities and impairments. The University is committed to making reasonable accommodations as are</w:t>
      </w:r>
      <w:r>
        <w:rPr>
          <w:rFonts w:eastAsia="Times New Roman" w:cstheme="minorHAnsi"/>
          <w:sz w:val="24"/>
          <w:szCs w:val="24"/>
        </w:rPr>
        <w:t xml:space="preserve"> </w:t>
      </w:r>
      <w:r w:rsidRPr="00FF6DFD">
        <w:rPr>
          <w:rFonts w:eastAsia="Times New Roman" w:cstheme="minorHAnsi"/>
          <w:sz w:val="24"/>
          <w:szCs w:val="24"/>
        </w:rPr>
        <w:t>necessary to ensure that its programs and activities do not discriminate, or have the effect of</w:t>
      </w:r>
      <w:r>
        <w:rPr>
          <w:rFonts w:eastAsia="Times New Roman" w:cstheme="minorHAnsi"/>
          <w:sz w:val="24"/>
          <w:szCs w:val="24"/>
        </w:rPr>
        <w:t xml:space="preserve"> </w:t>
      </w:r>
      <w:r w:rsidRPr="00FF6DFD">
        <w:rPr>
          <w:rFonts w:eastAsia="Times New Roman" w:cstheme="minorHAnsi"/>
          <w:sz w:val="24"/>
          <w:szCs w:val="24"/>
        </w:rPr>
        <w:t>discriminating, on the basis of disability. Academic Support serves students with learning and psychiatric</w:t>
      </w:r>
      <w:r>
        <w:rPr>
          <w:rFonts w:eastAsia="Times New Roman" w:cstheme="minorHAnsi"/>
          <w:sz w:val="24"/>
          <w:szCs w:val="24"/>
        </w:rPr>
        <w:t xml:space="preserve"> </w:t>
      </w:r>
      <w:r w:rsidRPr="00FF6DFD">
        <w:rPr>
          <w:rFonts w:eastAsia="Times New Roman" w:cstheme="minorHAnsi"/>
          <w:sz w:val="24"/>
          <w:szCs w:val="24"/>
        </w:rPr>
        <w:t>disabilities as well as students with visual, mobility and hearing impairments. For further information</w:t>
      </w:r>
      <w:r>
        <w:rPr>
          <w:rFonts w:eastAsia="Times New Roman" w:cstheme="minorHAnsi"/>
          <w:sz w:val="24"/>
          <w:szCs w:val="24"/>
        </w:rPr>
        <w:t xml:space="preserve"> </w:t>
      </w:r>
      <w:r w:rsidRPr="00FF6DFD">
        <w:rPr>
          <w:rFonts w:eastAsia="Times New Roman" w:cstheme="minorHAnsi"/>
          <w:sz w:val="24"/>
          <w:szCs w:val="24"/>
        </w:rPr>
        <w:t xml:space="preserve">about this, please visit the website at: </w:t>
      </w:r>
      <w:hyperlink r:id="rId10" w:history="1">
        <w:r w:rsidRPr="00FF6DFD">
          <w:rPr>
            <w:rStyle w:val="Hyperlink"/>
            <w:rFonts w:cstheme="minorHAnsi"/>
            <w:sz w:val="24"/>
            <w:szCs w:val="24"/>
          </w:rPr>
          <w:t>https://www.framingham.edu/academics/center-for-academicsuccess-and-advising</w:t>
        </w:r>
      </w:hyperlink>
      <w:r>
        <w:rPr>
          <w:rStyle w:val="Hyperlink"/>
          <w:rFonts w:cstheme="minorHAnsi"/>
          <w:sz w:val="24"/>
          <w:szCs w:val="24"/>
        </w:rPr>
        <w:t xml:space="preserve"> </w:t>
      </w:r>
      <w:r w:rsidRPr="00FF6DFD">
        <w:rPr>
          <w:rFonts w:eastAsia="Times New Roman" w:cstheme="minorHAnsi"/>
          <w:sz w:val="24"/>
          <w:szCs w:val="24"/>
        </w:rPr>
        <w:t xml:space="preserve">or contact Ms. LaDonna Bridges, Director of Academic Support/Disability Services, in the Center for Academic Support and Advising (CASA) at 508-626-4906 or </w:t>
      </w:r>
      <w:hyperlink r:id="rId11" w:history="1">
        <w:r w:rsidRPr="00FF6DFD">
          <w:rPr>
            <w:rStyle w:val="Hyperlink"/>
            <w:rFonts w:cstheme="minorHAnsi"/>
            <w:sz w:val="24"/>
            <w:szCs w:val="24"/>
          </w:rPr>
          <w:t>lbridges@framingham.edu</w:t>
        </w:r>
      </w:hyperlink>
    </w:p>
    <w:p w14:paraId="75D8FC46" w14:textId="77777777" w:rsidR="00526A50" w:rsidRPr="00FF6DFD" w:rsidRDefault="00526A50" w:rsidP="00526A50">
      <w:pPr>
        <w:spacing w:after="0" w:line="100" w:lineRule="atLeast"/>
        <w:rPr>
          <w:rFonts w:eastAsia="Times New Roman" w:cstheme="minorHAnsi"/>
          <w:b/>
          <w:sz w:val="24"/>
          <w:szCs w:val="24"/>
        </w:rPr>
      </w:pPr>
    </w:p>
    <w:p w14:paraId="2053000B" w14:textId="77777777" w:rsidR="00526A50" w:rsidRPr="00FF6DFD" w:rsidRDefault="00526A50" w:rsidP="00526A50">
      <w:pPr>
        <w:spacing w:after="0" w:line="100" w:lineRule="atLeast"/>
        <w:rPr>
          <w:rFonts w:eastAsia="Times New Roman" w:cstheme="minorHAnsi"/>
          <w:b/>
          <w:sz w:val="24"/>
          <w:szCs w:val="24"/>
        </w:rPr>
      </w:pPr>
      <w:r w:rsidRPr="00FF6DFD">
        <w:rPr>
          <w:rFonts w:eastAsia="Times New Roman" w:cstheme="minorHAnsi"/>
          <w:b/>
          <w:sz w:val="24"/>
          <w:szCs w:val="24"/>
        </w:rPr>
        <w:t>Copyright</w:t>
      </w:r>
    </w:p>
    <w:p w14:paraId="2B356E27" w14:textId="77777777" w:rsidR="00526A50" w:rsidRPr="00FF6DFD" w:rsidRDefault="00526A50" w:rsidP="00526A50">
      <w:pPr>
        <w:spacing w:after="0" w:line="100" w:lineRule="atLeast"/>
        <w:rPr>
          <w:rFonts w:eastAsia="Times New Roman" w:cstheme="minorHAnsi"/>
          <w:sz w:val="24"/>
          <w:szCs w:val="24"/>
        </w:rPr>
      </w:pPr>
      <w:r w:rsidRPr="00FF6DFD">
        <w:rPr>
          <w:rFonts w:eastAsia="Times New Roman" w:cstheme="minorHAnsi"/>
          <w:sz w:val="24"/>
          <w:szCs w:val="24"/>
        </w:rPr>
        <w:t>The course website may contain copyrighted materials that are used in compliance with U.S. Copyright</w:t>
      </w:r>
      <w:r>
        <w:rPr>
          <w:rFonts w:eastAsia="Times New Roman" w:cstheme="minorHAnsi"/>
          <w:sz w:val="24"/>
          <w:szCs w:val="24"/>
        </w:rPr>
        <w:t xml:space="preserve"> </w:t>
      </w:r>
      <w:r w:rsidRPr="00FF6DFD">
        <w:rPr>
          <w:rFonts w:eastAsia="Times New Roman" w:cstheme="minorHAnsi"/>
          <w:sz w:val="24"/>
          <w:szCs w:val="24"/>
        </w:rPr>
        <w:t>Law. Under that law, materials may not be saved to your computer, revised, copied, or distributed</w:t>
      </w:r>
      <w:r>
        <w:rPr>
          <w:rFonts w:eastAsia="Times New Roman" w:cstheme="minorHAnsi"/>
          <w:sz w:val="24"/>
          <w:szCs w:val="24"/>
        </w:rPr>
        <w:t xml:space="preserve"> </w:t>
      </w:r>
      <w:r w:rsidRPr="00FF6DFD">
        <w:rPr>
          <w:rFonts w:eastAsia="Times New Roman" w:cstheme="minorHAnsi"/>
          <w:sz w:val="24"/>
          <w:szCs w:val="24"/>
        </w:rPr>
        <w:t xml:space="preserve">without permission. They are to be used in support of instructional activity as </w:t>
      </w:r>
      <w:r w:rsidRPr="00FF6DFD">
        <w:rPr>
          <w:rFonts w:eastAsia="Times New Roman" w:cstheme="minorHAnsi"/>
          <w:sz w:val="24"/>
          <w:szCs w:val="24"/>
        </w:rPr>
        <w:lastRenderedPageBreak/>
        <w:t>part of this course only</w:t>
      </w:r>
      <w:r>
        <w:rPr>
          <w:rFonts w:eastAsia="Times New Roman" w:cstheme="minorHAnsi"/>
          <w:sz w:val="24"/>
          <w:szCs w:val="24"/>
        </w:rPr>
        <w:t xml:space="preserve"> </w:t>
      </w:r>
      <w:r w:rsidRPr="00FF6DFD">
        <w:rPr>
          <w:rFonts w:eastAsia="Times New Roman" w:cstheme="minorHAnsi"/>
          <w:sz w:val="24"/>
          <w:szCs w:val="24"/>
        </w:rPr>
        <w:t>and shall be limited to the duration of the course, unless otherwise specified by the instructor or owner</w:t>
      </w:r>
      <w:r>
        <w:rPr>
          <w:rFonts w:eastAsia="Times New Roman" w:cstheme="minorHAnsi"/>
          <w:sz w:val="24"/>
          <w:szCs w:val="24"/>
        </w:rPr>
        <w:t xml:space="preserve"> </w:t>
      </w:r>
      <w:r w:rsidRPr="00FF6DFD">
        <w:rPr>
          <w:rFonts w:eastAsia="Times New Roman" w:cstheme="minorHAnsi"/>
          <w:sz w:val="24"/>
          <w:szCs w:val="24"/>
        </w:rPr>
        <w:t xml:space="preserve">of the material. </w:t>
      </w:r>
    </w:p>
    <w:p w14:paraId="3BCFA4EF" w14:textId="77777777" w:rsidR="00526A50" w:rsidRPr="00FF6DFD" w:rsidRDefault="00526A50" w:rsidP="00526A50">
      <w:pPr>
        <w:spacing w:after="0" w:line="100" w:lineRule="atLeast"/>
        <w:rPr>
          <w:rFonts w:eastAsia="Times New Roman" w:cstheme="minorHAnsi"/>
          <w:sz w:val="24"/>
          <w:szCs w:val="24"/>
        </w:rPr>
      </w:pPr>
    </w:p>
    <w:p w14:paraId="27F74BB4" w14:textId="77777777" w:rsidR="00526A50" w:rsidRPr="00A25DB3" w:rsidRDefault="00526A50" w:rsidP="00526A50">
      <w:pPr>
        <w:spacing w:after="0" w:line="100" w:lineRule="atLeast"/>
        <w:rPr>
          <w:rFonts w:cstheme="minorHAnsi"/>
          <w:bCs/>
          <w:sz w:val="24"/>
          <w:szCs w:val="24"/>
        </w:rPr>
      </w:pPr>
      <w:r w:rsidRPr="00A25DB3">
        <w:rPr>
          <w:rFonts w:cstheme="minorHAnsi"/>
          <w:bCs/>
          <w:sz w:val="24"/>
          <w:szCs w:val="24"/>
        </w:rPr>
        <w:t xml:space="preserve">Note: Course content is subject to change without notice. </w:t>
      </w:r>
    </w:p>
    <w:p w14:paraId="551FFAED" w14:textId="77777777" w:rsidR="00526A50" w:rsidRPr="00FF6DFD" w:rsidRDefault="00526A50" w:rsidP="00526A50">
      <w:pPr>
        <w:tabs>
          <w:tab w:val="left" w:pos="0"/>
        </w:tabs>
        <w:spacing w:after="0" w:line="100" w:lineRule="atLeast"/>
        <w:jc w:val="center"/>
        <w:rPr>
          <w:rFonts w:cstheme="minorHAnsi"/>
          <w:b/>
          <w:sz w:val="24"/>
          <w:szCs w:val="24"/>
        </w:rPr>
      </w:pPr>
    </w:p>
    <w:p w14:paraId="46EA3B53" w14:textId="77777777" w:rsidR="00526A50" w:rsidRPr="00055914" w:rsidRDefault="00526A50" w:rsidP="00526A50">
      <w:pPr>
        <w:pStyle w:val="Default"/>
        <w:tabs>
          <w:tab w:val="left" w:pos="0"/>
        </w:tabs>
        <w:spacing w:after="0" w:line="240" w:lineRule="auto"/>
        <w:jc w:val="center"/>
        <w:rPr>
          <w:rFonts w:cstheme="minorHAnsi"/>
          <w:sz w:val="24"/>
          <w:szCs w:val="24"/>
        </w:rPr>
      </w:pPr>
    </w:p>
    <w:p w14:paraId="69E0E5A7" w14:textId="77777777" w:rsidR="00623E42" w:rsidRPr="001D1217" w:rsidRDefault="00623E42" w:rsidP="00526A50">
      <w:pPr>
        <w:pStyle w:val="ListParagraph"/>
        <w:tabs>
          <w:tab w:val="left" w:pos="0"/>
        </w:tabs>
        <w:spacing w:after="0" w:line="100" w:lineRule="atLeast"/>
        <w:ind w:left="0"/>
        <w:jc w:val="center"/>
        <w:rPr>
          <w:rFonts w:cstheme="minorHAnsi"/>
          <w:bCs/>
          <w:sz w:val="24"/>
          <w:szCs w:val="24"/>
        </w:rPr>
      </w:pPr>
    </w:p>
    <w:sectPr w:rsidR="00623E42" w:rsidRPr="001D12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1C6E" w14:textId="77777777" w:rsidR="00AB00D5" w:rsidRDefault="00AB00D5" w:rsidP="005D2265">
      <w:pPr>
        <w:spacing w:after="0" w:line="240" w:lineRule="auto"/>
      </w:pPr>
      <w:r>
        <w:separator/>
      </w:r>
    </w:p>
  </w:endnote>
  <w:endnote w:type="continuationSeparator" w:id="0">
    <w:p w14:paraId="7C82131D" w14:textId="77777777" w:rsidR="00AB00D5" w:rsidRDefault="00AB00D5" w:rsidP="005D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F56F" w14:textId="77777777" w:rsidR="005D2265" w:rsidRDefault="005D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231673"/>
      <w:docPartObj>
        <w:docPartGallery w:val="Page Numbers (Bottom of Page)"/>
        <w:docPartUnique/>
      </w:docPartObj>
    </w:sdtPr>
    <w:sdtEndPr>
      <w:rPr>
        <w:noProof/>
      </w:rPr>
    </w:sdtEndPr>
    <w:sdtContent>
      <w:p w14:paraId="2507FF43" w14:textId="77777777" w:rsidR="00754A42" w:rsidRDefault="00754A42">
        <w:pPr>
          <w:pStyle w:val="Footer"/>
          <w:jc w:val="right"/>
        </w:pPr>
        <w:r>
          <w:fldChar w:fldCharType="begin"/>
        </w:r>
        <w:r>
          <w:instrText xml:space="preserve"> PAGE   \* MERGEFORMAT </w:instrText>
        </w:r>
        <w:r>
          <w:fldChar w:fldCharType="separate"/>
        </w:r>
        <w:r w:rsidR="007D0693">
          <w:rPr>
            <w:noProof/>
          </w:rPr>
          <w:t>7</w:t>
        </w:r>
        <w:r>
          <w:rPr>
            <w:noProof/>
          </w:rPr>
          <w:fldChar w:fldCharType="end"/>
        </w:r>
      </w:p>
    </w:sdtContent>
  </w:sdt>
  <w:p w14:paraId="3ED88229" w14:textId="77777777" w:rsidR="005D2265" w:rsidRDefault="005D2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CF9B" w14:textId="77777777" w:rsidR="005D2265" w:rsidRDefault="005D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BF3A" w14:textId="77777777" w:rsidR="00AB00D5" w:rsidRDefault="00AB00D5" w:rsidP="005D2265">
      <w:pPr>
        <w:spacing w:after="0" w:line="240" w:lineRule="auto"/>
      </w:pPr>
      <w:r>
        <w:separator/>
      </w:r>
    </w:p>
  </w:footnote>
  <w:footnote w:type="continuationSeparator" w:id="0">
    <w:p w14:paraId="4B8887AC" w14:textId="77777777" w:rsidR="00AB00D5" w:rsidRDefault="00AB00D5" w:rsidP="005D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6B42" w14:textId="77777777" w:rsidR="005D2265" w:rsidRDefault="005D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7242" w14:textId="77777777" w:rsidR="005D2265" w:rsidRPr="004B2673" w:rsidRDefault="005D2265" w:rsidP="005D2265">
    <w:pPr>
      <w:spacing w:after="0" w:line="240" w:lineRule="auto"/>
      <w:jc w:val="right"/>
      <w:rPr>
        <w:rFonts w:cstheme="minorHAnsi"/>
      </w:rPr>
    </w:pPr>
    <w:r w:rsidRPr="004B2673">
      <w:rPr>
        <w:rFonts w:cstheme="minorHAnsi"/>
      </w:rPr>
      <w:t>Intentional Teaching for Preschoolers</w:t>
    </w:r>
    <w:r>
      <w:rPr>
        <w:rFonts w:cstheme="minorHAnsi"/>
      </w:rPr>
      <w:t xml:space="preserve"> </w:t>
    </w:r>
    <w:r w:rsidRPr="004B2673">
      <w:rPr>
        <w:rFonts w:cstheme="minorHAnsi"/>
      </w:rPr>
      <w:t>&amp; Kindergarten</w:t>
    </w:r>
    <w:r>
      <w:rPr>
        <w:rFonts w:cstheme="minorHAnsi"/>
      </w:rPr>
      <w:t>ers</w:t>
    </w:r>
    <w:r w:rsidRPr="004B2673">
      <w:rPr>
        <w:rFonts w:cstheme="minorHAnsi"/>
      </w:rPr>
      <w:t>: Following Our Children’s Lead</w:t>
    </w:r>
  </w:p>
  <w:p w14:paraId="662E1F46" w14:textId="77777777" w:rsidR="005D2265" w:rsidRDefault="005D2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EF50" w14:textId="77777777" w:rsidR="005D2265" w:rsidRDefault="005D2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954166"/>
    <w:multiLevelType w:val="multilevel"/>
    <w:tmpl w:val="67EC4DC2"/>
    <w:lvl w:ilvl="0">
      <w:start w:val="1"/>
      <w:numFmt w:val="decimal"/>
      <w:lvlText w:val="%1-0"/>
      <w:lvlJc w:val="left"/>
      <w:pPr>
        <w:ind w:left="360" w:hanging="360"/>
      </w:pPr>
      <w:rPr>
        <w:rFonts w:eastAsia="Times New Roman" w:cs="Arial" w:hint="default"/>
        <w:b/>
      </w:rPr>
    </w:lvl>
    <w:lvl w:ilvl="1">
      <w:start w:val="1"/>
      <w:numFmt w:val="decimal"/>
      <w:lvlText w:val="%1-%2"/>
      <w:lvlJc w:val="left"/>
      <w:pPr>
        <w:ind w:left="1080" w:hanging="360"/>
      </w:pPr>
      <w:rPr>
        <w:rFonts w:eastAsia="Times New Roman" w:cs="Arial" w:hint="default"/>
        <w:b/>
      </w:rPr>
    </w:lvl>
    <w:lvl w:ilvl="2">
      <w:start w:val="1"/>
      <w:numFmt w:val="decimal"/>
      <w:lvlText w:val="%1-%2.%3"/>
      <w:lvlJc w:val="left"/>
      <w:pPr>
        <w:ind w:left="2160" w:hanging="720"/>
      </w:pPr>
      <w:rPr>
        <w:rFonts w:eastAsia="Times New Roman" w:cs="Arial" w:hint="default"/>
        <w:b/>
      </w:rPr>
    </w:lvl>
    <w:lvl w:ilvl="3">
      <w:start w:val="1"/>
      <w:numFmt w:val="decimal"/>
      <w:lvlText w:val="%1-%2.%3.%4"/>
      <w:lvlJc w:val="left"/>
      <w:pPr>
        <w:ind w:left="2880" w:hanging="720"/>
      </w:pPr>
      <w:rPr>
        <w:rFonts w:eastAsia="Times New Roman" w:cs="Arial" w:hint="default"/>
        <w:b/>
      </w:rPr>
    </w:lvl>
    <w:lvl w:ilvl="4">
      <w:start w:val="1"/>
      <w:numFmt w:val="decimal"/>
      <w:lvlText w:val="%1-%2.%3.%4.%5"/>
      <w:lvlJc w:val="left"/>
      <w:pPr>
        <w:ind w:left="3960" w:hanging="1080"/>
      </w:pPr>
      <w:rPr>
        <w:rFonts w:eastAsia="Times New Roman" w:cs="Arial" w:hint="default"/>
        <w:b/>
      </w:rPr>
    </w:lvl>
    <w:lvl w:ilvl="5">
      <w:start w:val="1"/>
      <w:numFmt w:val="decimal"/>
      <w:lvlText w:val="%1-%2.%3.%4.%5.%6"/>
      <w:lvlJc w:val="left"/>
      <w:pPr>
        <w:ind w:left="4680" w:hanging="1080"/>
      </w:pPr>
      <w:rPr>
        <w:rFonts w:eastAsia="Times New Roman" w:cs="Arial" w:hint="default"/>
        <w:b/>
      </w:rPr>
    </w:lvl>
    <w:lvl w:ilvl="6">
      <w:start w:val="1"/>
      <w:numFmt w:val="decimal"/>
      <w:lvlText w:val="%1-%2.%3.%4.%5.%6.%7"/>
      <w:lvlJc w:val="left"/>
      <w:pPr>
        <w:ind w:left="5760" w:hanging="1440"/>
      </w:pPr>
      <w:rPr>
        <w:rFonts w:eastAsia="Times New Roman" w:cs="Arial" w:hint="default"/>
        <w:b/>
      </w:rPr>
    </w:lvl>
    <w:lvl w:ilvl="7">
      <w:start w:val="1"/>
      <w:numFmt w:val="decimal"/>
      <w:lvlText w:val="%1-%2.%3.%4.%5.%6.%7.%8"/>
      <w:lvlJc w:val="left"/>
      <w:pPr>
        <w:ind w:left="6480" w:hanging="1440"/>
      </w:pPr>
      <w:rPr>
        <w:rFonts w:eastAsia="Times New Roman" w:cs="Arial" w:hint="default"/>
        <w:b/>
      </w:rPr>
    </w:lvl>
    <w:lvl w:ilvl="8">
      <w:start w:val="1"/>
      <w:numFmt w:val="decimal"/>
      <w:lvlText w:val="%1-%2.%3.%4.%5.%6.%7.%8.%9"/>
      <w:lvlJc w:val="left"/>
      <w:pPr>
        <w:ind w:left="7560" w:hanging="1800"/>
      </w:pPr>
      <w:rPr>
        <w:rFonts w:eastAsia="Times New Roman" w:cs="Arial" w:hint="default"/>
        <w:b/>
      </w:rPr>
    </w:lvl>
  </w:abstractNum>
  <w:abstractNum w:abstractNumId="5" w15:restartNumberingAfterBreak="0">
    <w:nsid w:val="08D0444F"/>
    <w:multiLevelType w:val="multilevel"/>
    <w:tmpl w:val="AFB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A5635"/>
    <w:multiLevelType w:val="hybridMultilevel"/>
    <w:tmpl w:val="E1AE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3B80"/>
    <w:multiLevelType w:val="hybridMultilevel"/>
    <w:tmpl w:val="35D49708"/>
    <w:lvl w:ilvl="0" w:tplc="62D4EB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C2E2B"/>
    <w:multiLevelType w:val="hybridMultilevel"/>
    <w:tmpl w:val="7C1CA4DA"/>
    <w:lvl w:ilvl="0" w:tplc="1292E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61EA"/>
    <w:multiLevelType w:val="hybridMultilevel"/>
    <w:tmpl w:val="1470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E4197"/>
    <w:multiLevelType w:val="hybridMultilevel"/>
    <w:tmpl w:val="F0E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532B"/>
    <w:multiLevelType w:val="hybridMultilevel"/>
    <w:tmpl w:val="D56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22726"/>
    <w:multiLevelType w:val="hybridMultilevel"/>
    <w:tmpl w:val="54FE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01430"/>
    <w:multiLevelType w:val="hybridMultilevel"/>
    <w:tmpl w:val="EBBE8448"/>
    <w:lvl w:ilvl="0" w:tplc="5DB0B8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
  </w:num>
  <w:num w:numId="5">
    <w:abstractNumId w:val="2"/>
  </w:num>
  <w:num w:numId="6">
    <w:abstractNumId w:val="3"/>
  </w:num>
  <w:num w:numId="7">
    <w:abstractNumId w:val="9"/>
  </w:num>
  <w:num w:numId="8">
    <w:abstractNumId w:val="6"/>
  </w:num>
  <w:num w:numId="9">
    <w:abstractNumId w:val="11"/>
  </w:num>
  <w:num w:numId="10">
    <w:abstractNumId w:val="8"/>
  </w:num>
  <w:num w:numId="11">
    <w:abstractNumId w:val="4"/>
  </w:num>
  <w:num w:numId="12">
    <w:abstractNumId w:val="13"/>
  </w:num>
  <w:num w:numId="13">
    <w:abstractNumId w:val="7"/>
  </w:num>
  <w:num w:numId="14">
    <w:abstractNumId w:val="10"/>
  </w:num>
  <w:num w:numId="15">
    <w:abstractNumId w:val="9"/>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DI2sbA0NzUytjBU0lEKTi0uzszPAykwrAUAyKa/jiwAAAA="/>
  </w:docVars>
  <w:rsids>
    <w:rsidRoot w:val="005C38DB"/>
    <w:rsid w:val="0000045C"/>
    <w:rsid w:val="00001636"/>
    <w:rsid w:val="000139EE"/>
    <w:rsid w:val="00020BAA"/>
    <w:rsid w:val="000302D3"/>
    <w:rsid w:val="0003318B"/>
    <w:rsid w:val="00033A32"/>
    <w:rsid w:val="00044E38"/>
    <w:rsid w:val="0005008E"/>
    <w:rsid w:val="00060951"/>
    <w:rsid w:val="00065A94"/>
    <w:rsid w:val="00075262"/>
    <w:rsid w:val="00087CDE"/>
    <w:rsid w:val="000C5414"/>
    <w:rsid w:val="000C589A"/>
    <w:rsid w:val="000C6264"/>
    <w:rsid w:val="000C648E"/>
    <w:rsid w:val="000D09C9"/>
    <w:rsid w:val="000D5DB4"/>
    <w:rsid w:val="000F2FC9"/>
    <w:rsid w:val="000F4468"/>
    <w:rsid w:val="001019D4"/>
    <w:rsid w:val="00103FB8"/>
    <w:rsid w:val="00115DA2"/>
    <w:rsid w:val="00121FEC"/>
    <w:rsid w:val="00126523"/>
    <w:rsid w:val="00126C81"/>
    <w:rsid w:val="00140702"/>
    <w:rsid w:val="00147AB2"/>
    <w:rsid w:val="0015054E"/>
    <w:rsid w:val="00151687"/>
    <w:rsid w:val="00155581"/>
    <w:rsid w:val="00166C85"/>
    <w:rsid w:val="00171704"/>
    <w:rsid w:val="0017326A"/>
    <w:rsid w:val="0017398E"/>
    <w:rsid w:val="0017478B"/>
    <w:rsid w:val="001760A7"/>
    <w:rsid w:val="00192E0A"/>
    <w:rsid w:val="001D0FB7"/>
    <w:rsid w:val="001D1217"/>
    <w:rsid w:val="001D6E7F"/>
    <w:rsid w:val="001E099E"/>
    <w:rsid w:val="001E0C47"/>
    <w:rsid w:val="001E47E5"/>
    <w:rsid w:val="001E6154"/>
    <w:rsid w:val="001E70C2"/>
    <w:rsid w:val="001F5EFB"/>
    <w:rsid w:val="00202298"/>
    <w:rsid w:val="00203F46"/>
    <w:rsid w:val="00207792"/>
    <w:rsid w:val="00230487"/>
    <w:rsid w:val="002313DB"/>
    <w:rsid w:val="00234289"/>
    <w:rsid w:val="00263C3F"/>
    <w:rsid w:val="00265C0B"/>
    <w:rsid w:val="00271744"/>
    <w:rsid w:val="00281A38"/>
    <w:rsid w:val="002841B0"/>
    <w:rsid w:val="00292642"/>
    <w:rsid w:val="002B4568"/>
    <w:rsid w:val="002E08C4"/>
    <w:rsid w:val="002E541F"/>
    <w:rsid w:val="002F4ADA"/>
    <w:rsid w:val="002F5131"/>
    <w:rsid w:val="002F5732"/>
    <w:rsid w:val="0030512E"/>
    <w:rsid w:val="003169FF"/>
    <w:rsid w:val="003178E3"/>
    <w:rsid w:val="00317F1B"/>
    <w:rsid w:val="00321285"/>
    <w:rsid w:val="00323794"/>
    <w:rsid w:val="00342F0E"/>
    <w:rsid w:val="00344A5E"/>
    <w:rsid w:val="00353BB5"/>
    <w:rsid w:val="00357B5B"/>
    <w:rsid w:val="003826A8"/>
    <w:rsid w:val="0038369E"/>
    <w:rsid w:val="00392DD5"/>
    <w:rsid w:val="00395597"/>
    <w:rsid w:val="003A6C44"/>
    <w:rsid w:val="003B2918"/>
    <w:rsid w:val="003C2EB7"/>
    <w:rsid w:val="003D13D4"/>
    <w:rsid w:val="003E08E0"/>
    <w:rsid w:val="003E530E"/>
    <w:rsid w:val="003F4E5A"/>
    <w:rsid w:val="004057E4"/>
    <w:rsid w:val="00406B73"/>
    <w:rsid w:val="0041766D"/>
    <w:rsid w:val="00423744"/>
    <w:rsid w:val="004335ED"/>
    <w:rsid w:val="00434CF3"/>
    <w:rsid w:val="00435615"/>
    <w:rsid w:val="0044770F"/>
    <w:rsid w:val="0045110C"/>
    <w:rsid w:val="0046266B"/>
    <w:rsid w:val="004713B1"/>
    <w:rsid w:val="00477D4F"/>
    <w:rsid w:val="0048186E"/>
    <w:rsid w:val="00497A6E"/>
    <w:rsid w:val="004A2D4A"/>
    <w:rsid w:val="004B2673"/>
    <w:rsid w:val="004B497E"/>
    <w:rsid w:val="004C3F64"/>
    <w:rsid w:val="004C46BD"/>
    <w:rsid w:val="004D511E"/>
    <w:rsid w:val="004E002C"/>
    <w:rsid w:val="004F1F22"/>
    <w:rsid w:val="00510BA6"/>
    <w:rsid w:val="00523BBF"/>
    <w:rsid w:val="0052412E"/>
    <w:rsid w:val="00524811"/>
    <w:rsid w:val="00526383"/>
    <w:rsid w:val="00526A50"/>
    <w:rsid w:val="00543029"/>
    <w:rsid w:val="005512EA"/>
    <w:rsid w:val="00552787"/>
    <w:rsid w:val="00562444"/>
    <w:rsid w:val="00572BDF"/>
    <w:rsid w:val="00580BD5"/>
    <w:rsid w:val="0058249B"/>
    <w:rsid w:val="0058652C"/>
    <w:rsid w:val="00591D6E"/>
    <w:rsid w:val="005A49FA"/>
    <w:rsid w:val="005B5938"/>
    <w:rsid w:val="005C0024"/>
    <w:rsid w:val="005C38DB"/>
    <w:rsid w:val="005D2043"/>
    <w:rsid w:val="005D2265"/>
    <w:rsid w:val="005D6D06"/>
    <w:rsid w:val="005E2404"/>
    <w:rsid w:val="005F444C"/>
    <w:rsid w:val="005F71BA"/>
    <w:rsid w:val="00604171"/>
    <w:rsid w:val="00610B93"/>
    <w:rsid w:val="006207E8"/>
    <w:rsid w:val="00622572"/>
    <w:rsid w:val="00623E42"/>
    <w:rsid w:val="00626792"/>
    <w:rsid w:val="0065735A"/>
    <w:rsid w:val="00661638"/>
    <w:rsid w:val="00662505"/>
    <w:rsid w:val="0066735E"/>
    <w:rsid w:val="006676B4"/>
    <w:rsid w:val="00680D8C"/>
    <w:rsid w:val="00687870"/>
    <w:rsid w:val="00695F67"/>
    <w:rsid w:val="006B604A"/>
    <w:rsid w:val="006B77E7"/>
    <w:rsid w:val="006D5ED9"/>
    <w:rsid w:val="006E3F9E"/>
    <w:rsid w:val="006E65E7"/>
    <w:rsid w:val="006F28B8"/>
    <w:rsid w:val="00707882"/>
    <w:rsid w:val="00717AC4"/>
    <w:rsid w:val="0072702E"/>
    <w:rsid w:val="00735B55"/>
    <w:rsid w:val="00737DEA"/>
    <w:rsid w:val="007510B0"/>
    <w:rsid w:val="00754A42"/>
    <w:rsid w:val="0076640B"/>
    <w:rsid w:val="00767915"/>
    <w:rsid w:val="00774EB0"/>
    <w:rsid w:val="0079057F"/>
    <w:rsid w:val="007915DD"/>
    <w:rsid w:val="0079444E"/>
    <w:rsid w:val="007A191F"/>
    <w:rsid w:val="007A33B9"/>
    <w:rsid w:val="007B5514"/>
    <w:rsid w:val="007D0693"/>
    <w:rsid w:val="007F3A09"/>
    <w:rsid w:val="0080626F"/>
    <w:rsid w:val="008127F9"/>
    <w:rsid w:val="00851A1A"/>
    <w:rsid w:val="008525A5"/>
    <w:rsid w:val="00856D64"/>
    <w:rsid w:val="00860B35"/>
    <w:rsid w:val="00861E55"/>
    <w:rsid w:val="00862C0E"/>
    <w:rsid w:val="008731C4"/>
    <w:rsid w:val="00891703"/>
    <w:rsid w:val="008964FD"/>
    <w:rsid w:val="008A32D7"/>
    <w:rsid w:val="008A656C"/>
    <w:rsid w:val="008B67B6"/>
    <w:rsid w:val="008C60AF"/>
    <w:rsid w:val="008C729D"/>
    <w:rsid w:val="008D1861"/>
    <w:rsid w:val="008D301E"/>
    <w:rsid w:val="008D423E"/>
    <w:rsid w:val="008E5D5B"/>
    <w:rsid w:val="008F12AC"/>
    <w:rsid w:val="008F1B23"/>
    <w:rsid w:val="00912E61"/>
    <w:rsid w:val="00927F12"/>
    <w:rsid w:val="00943FF0"/>
    <w:rsid w:val="00944FEA"/>
    <w:rsid w:val="00950E20"/>
    <w:rsid w:val="009527D8"/>
    <w:rsid w:val="00952C45"/>
    <w:rsid w:val="009655DB"/>
    <w:rsid w:val="0098140D"/>
    <w:rsid w:val="00985B0F"/>
    <w:rsid w:val="00996A61"/>
    <w:rsid w:val="009C3331"/>
    <w:rsid w:val="009C7D05"/>
    <w:rsid w:val="009D247E"/>
    <w:rsid w:val="009E70AE"/>
    <w:rsid w:val="009F0B86"/>
    <w:rsid w:val="009F14D1"/>
    <w:rsid w:val="009F2C7F"/>
    <w:rsid w:val="00A01350"/>
    <w:rsid w:val="00A079F8"/>
    <w:rsid w:val="00A21EF3"/>
    <w:rsid w:val="00A31A83"/>
    <w:rsid w:val="00A33F63"/>
    <w:rsid w:val="00A45D92"/>
    <w:rsid w:val="00A92A3A"/>
    <w:rsid w:val="00AA0EAE"/>
    <w:rsid w:val="00AA703A"/>
    <w:rsid w:val="00AB00D5"/>
    <w:rsid w:val="00AC2F44"/>
    <w:rsid w:val="00AE2363"/>
    <w:rsid w:val="00AE5486"/>
    <w:rsid w:val="00AE5E7F"/>
    <w:rsid w:val="00B03024"/>
    <w:rsid w:val="00B17D30"/>
    <w:rsid w:val="00B329A1"/>
    <w:rsid w:val="00B421DC"/>
    <w:rsid w:val="00B62A9D"/>
    <w:rsid w:val="00B7343B"/>
    <w:rsid w:val="00B9266A"/>
    <w:rsid w:val="00B95E75"/>
    <w:rsid w:val="00BA1396"/>
    <w:rsid w:val="00BA6F7F"/>
    <w:rsid w:val="00BB43F7"/>
    <w:rsid w:val="00BB756B"/>
    <w:rsid w:val="00BC4D29"/>
    <w:rsid w:val="00BD2B04"/>
    <w:rsid w:val="00BE335B"/>
    <w:rsid w:val="00BF1CA0"/>
    <w:rsid w:val="00C15D88"/>
    <w:rsid w:val="00C176E5"/>
    <w:rsid w:val="00C228C5"/>
    <w:rsid w:val="00C26C1F"/>
    <w:rsid w:val="00C304CC"/>
    <w:rsid w:val="00C41311"/>
    <w:rsid w:val="00C41D42"/>
    <w:rsid w:val="00C4462F"/>
    <w:rsid w:val="00C56B0D"/>
    <w:rsid w:val="00C65747"/>
    <w:rsid w:val="00C70848"/>
    <w:rsid w:val="00C7143A"/>
    <w:rsid w:val="00C9669C"/>
    <w:rsid w:val="00C9780F"/>
    <w:rsid w:val="00CA2226"/>
    <w:rsid w:val="00CA42A0"/>
    <w:rsid w:val="00CC00E3"/>
    <w:rsid w:val="00CC255A"/>
    <w:rsid w:val="00CC2C33"/>
    <w:rsid w:val="00CC3FAD"/>
    <w:rsid w:val="00CD77D0"/>
    <w:rsid w:val="00CD7811"/>
    <w:rsid w:val="00CE5188"/>
    <w:rsid w:val="00CF2078"/>
    <w:rsid w:val="00CF334C"/>
    <w:rsid w:val="00D0673A"/>
    <w:rsid w:val="00D14078"/>
    <w:rsid w:val="00D229CA"/>
    <w:rsid w:val="00D26851"/>
    <w:rsid w:val="00D31305"/>
    <w:rsid w:val="00D428EC"/>
    <w:rsid w:val="00D63BB6"/>
    <w:rsid w:val="00D70CE4"/>
    <w:rsid w:val="00D7239F"/>
    <w:rsid w:val="00D74BB4"/>
    <w:rsid w:val="00D74D5E"/>
    <w:rsid w:val="00D87C5B"/>
    <w:rsid w:val="00D96E83"/>
    <w:rsid w:val="00DB377D"/>
    <w:rsid w:val="00DC1DB2"/>
    <w:rsid w:val="00DC682B"/>
    <w:rsid w:val="00DE23D1"/>
    <w:rsid w:val="00DF1A90"/>
    <w:rsid w:val="00E07D22"/>
    <w:rsid w:val="00E11F71"/>
    <w:rsid w:val="00E27134"/>
    <w:rsid w:val="00E27C94"/>
    <w:rsid w:val="00E61352"/>
    <w:rsid w:val="00E73B54"/>
    <w:rsid w:val="00E87470"/>
    <w:rsid w:val="00E87D07"/>
    <w:rsid w:val="00EA62C0"/>
    <w:rsid w:val="00EC3B1F"/>
    <w:rsid w:val="00ED1DA6"/>
    <w:rsid w:val="00EE370B"/>
    <w:rsid w:val="00EF5716"/>
    <w:rsid w:val="00EF629E"/>
    <w:rsid w:val="00EF7298"/>
    <w:rsid w:val="00F15C3C"/>
    <w:rsid w:val="00F22867"/>
    <w:rsid w:val="00F268D4"/>
    <w:rsid w:val="00F30206"/>
    <w:rsid w:val="00F3109A"/>
    <w:rsid w:val="00F31BAA"/>
    <w:rsid w:val="00F32630"/>
    <w:rsid w:val="00F34A3B"/>
    <w:rsid w:val="00F425E5"/>
    <w:rsid w:val="00F61B7B"/>
    <w:rsid w:val="00F72F06"/>
    <w:rsid w:val="00F7565D"/>
    <w:rsid w:val="00F84953"/>
    <w:rsid w:val="00F91540"/>
    <w:rsid w:val="00F9594B"/>
    <w:rsid w:val="00FB737A"/>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9B78"/>
  <w15:chartTrackingRefBased/>
  <w15:docId w15:val="{FF2C947E-5487-40C1-9E29-C02166E8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34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8DB"/>
    <w:rPr>
      <w:color w:val="0563C1" w:themeColor="hyperlink"/>
      <w:u w:val="single"/>
    </w:rPr>
  </w:style>
  <w:style w:type="character" w:styleId="FollowedHyperlink">
    <w:name w:val="FollowedHyperlink"/>
    <w:basedOn w:val="DefaultParagraphFont"/>
    <w:uiPriority w:val="99"/>
    <w:semiHidden/>
    <w:unhideWhenUsed/>
    <w:rsid w:val="00EF629E"/>
    <w:rPr>
      <w:color w:val="954F72" w:themeColor="followedHyperlink"/>
      <w:u w:val="single"/>
    </w:rPr>
  </w:style>
  <w:style w:type="paragraph" w:styleId="ListParagraph">
    <w:name w:val="List Paragraph"/>
    <w:basedOn w:val="Normal"/>
    <w:qFormat/>
    <w:rsid w:val="00985B0F"/>
    <w:pPr>
      <w:ind w:left="720"/>
      <w:contextualSpacing/>
    </w:pPr>
  </w:style>
  <w:style w:type="character" w:customStyle="1" w:styleId="submitted">
    <w:name w:val="submitted"/>
    <w:basedOn w:val="DefaultParagraphFont"/>
    <w:rsid w:val="00B329A1"/>
  </w:style>
  <w:style w:type="character" w:customStyle="1" w:styleId="apple-converted-space">
    <w:name w:val="apple-converted-space"/>
    <w:basedOn w:val="DefaultParagraphFont"/>
    <w:rsid w:val="00B329A1"/>
  </w:style>
  <w:style w:type="character" w:customStyle="1" w:styleId="Heading1Char">
    <w:name w:val="Heading 1 Char"/>
    <w:basedOn w:val="DefaultParagraphFont"/>
    <w:link w:val="Heading1"/>
    <w:uiPriority w:val="9"/>
    <w:rsid w:val="00591D6E"/>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6E65E7"/>
  </w:style>
  <w:style w:type="character" w:customStyle="1" w:styleId="Heading2Char">
    <w:name w:val="Heading 2 Char"/>
    <w:basedOn w:val="DefaultParagraphFont"/>
    <w:link w:val="Heading2"/>
    <w:uiPriority w:val="9"/>
    <w:rsid w:val="00234289"/>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234289"/>
    <w:rPr>
      <w:i/>
      <w:iCs/>
    </w:rPr>
  </w:style>
  <w:style w:type="paragraph" w:styleId="BodyText">
    <w:name w:val="Body Text"/>
    <w:basedOn w:val="Normal"/>
    <w:link w:val="BodyTextChar"/>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34289"/>
    <w:rPr>
      <w:rFonts w:ascii="Times New Roman" w:eastAsia="Times New Roman" w:hAnsi="Times New Roman" w:cs="Times New Roman"/>
      <w:sz w:val="24"/>
      <w:szCs w:val="24"/>
      <w:lang w:eastAsia="ar-SA"/>
    </w:rPr>
  </w:style>
  <w:style w:type="paragraph" w:styleId="NormalWeb">
    <w:name w:val="Normal (Web)"/>
    <w:basedOn w:val="Normal"/>
    <w:uiPriority w:val="99"/>
    <w:rsid w:val="00234289"/>
    <w:pPr>
      <w:suppressAutoHyphens/>
      <w:spacing w:before="100" w:after="100" w:line="100" w:lineRule="atLeast"/>
    </w:pPr>
    <w:rPr>
      <w:rFonts w:ascii="Times New Roman" w:eastAsia="Times New Roman" w:hAnsi="Times New Roman" w:cs="Times New Roman"/>
      <w:sz w:val="24"/>
      <w:szCs w:val="24"/>
      <w:lang w:eastAsia="ar-SA"/>
    </w:rPr>
  </w:style>
  <w:style w:type="character" w:styleId="Strong">
    <w:name w:val="Strong"/>
    <w:basedOn w:val="DefaultParagraphFont"/>
    <w:uiPriority w:val="22"/>
    <w:qFormat/>
    <w:rsid w:val="00075262"/>
    <w:rPr>
      <w:b/>
      <w:bCs/>
    </w:rPr>
  </w:style>
  <w:style w:type="character" w:styleId="UnresolvedMention">
    <w:name w:val="Unresolved Mention"/>
    <w:basedOn w:val="DefaultParagraphFont"/>
    <w:uiPriority w:val="99"/>
    <w:semiHidden/>
    <w:unhideWhenUsed/>
    <w:rsid w:val="005512EA"/>
    <w:rPr>
      <w:color w:val="808080"/>
      <w:shd w:val="clear" w:color="auto" w:fill="E6E6E6"/>
    </w:rPr>
  </w:style>
  <w:style w:type="paragraph" w:styleId="BalloonText">
    <w:name w:val="Balloon Text"/>
    <w:basedOn w:val="Normal"/>
    <w:link w:val="BalloonTextChar"/>
    <w:uiPriority w:val="99"/>
    <w:semiHidden/>
    <w:unhideWhenUsed/>
    <w:rsid w:val="005D2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65"/>
    <w:rPr>
      <w:rFonts w:ascii="Segoe UI" w:hAnsi="Segoe UI" w:cs="Segoe UI"/>
      <w:sz w:val="18"/>
      <w:szCs w:val="18"/>
    </w:rPr>
  </w:style>
  <w:style w:type="paragraph" w:styleId="Header">
    <w:name w:val="header"/>
    <w:basedOn w:val="Normal"/>
    <w:link w:val="HeaderChar"/>
    <w:uiPriority w:val="99"/>
    <w:unhideWhenUsed/>
    <w:rsid w:val="005D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65"/>
  </w:style>
  <w:style w:type="paragraph" w:styleId="Footer">
    <w:name w:val="footer"/>
    <w:basedOn w:val="Normal"/>
    <w:link w:val="FooterChar"/>
    <w:uiPriority w:val="99"/>
    <w:unhideWhenUsed/>
    <w:rsid w:val="005D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65"/>
  </w:style>
  <w:style w:type="character" w:customStyle="1" w:styleId="st">
    <w:name w:val="st"/>
    <w:basedOn w:val="DefaultParagraphFont"/>
    <w:rsid w:val="00623E42"/>
  </w:style>
  <w:style w:type="paragraph" w:customStyle="1" w:styleId="Default">
    <w:name w:val="Default"/>
    <w:rsid w:val="00526A50"/>
    <w:pPr>
      <w:widowControl w:val="0"/>
      <w:autoSpaceDE w:val="0"/>
      <w:autoSpaceDN w:val="0"/>
      <w:adjustRightInd w:val="0"/>
      <w:spacing w:after="200" w:line="276" w:lineRule="auto"/>
    </w:pPr>
    <w:rPr>
      <w:rFonts w:ascii="Calibri" w:eastAsia="Times New Roman" w:hAnsi="Calibri" w:cs="Calib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152">
      <w:bodyDiv w:val="1"/>
      <w:marLeft w:val="0"/>
      <w:marRight w:val="0"/>
      <w:marTop w:val="0"/>
      <w:marBottom w:val="0"/>
      <w:divBdr>
        <w:top w:val="none" w:sz="0" w:space="0" w:color="auto"/>
        <w:left w:val="none" w:sz="0" w:space="0" w:color="auto"/>
        <w:bottom w:val="none" w:sz="0" w:space="0" w:color="auto"/>
        <w:right w:val="none" w:sz="0" w:space="0" w:color="auto"/>
      </w:divBdr>
      <w:divsChild>
        <w:div w:id="986015271">
          <w:marLeft w:val="0"/>
          <w:marRight w:val="0"/>
          <w:marTop w:val="1050"/>
          <w:marBottom w:val="540"/>
          <w:divBdr>
            <w:top w:val="none" w:sz="0" w:space="0" w:color="auto"/>
            <w:left w:val="none" w:sz="0" w:space="0" w:color="auto"/>
            <w:bottom w:val="none" w:sz="0" w:space="0" w:color="auto"/>
            <w:right w:val="none" w:sz="0" w:space="0" w:color="auto"/>
          </w:divBdr>
          <w:divsChild>
            <w:div w:id="1026103729">
              <w:marLeft w:val="0"/>
              <w:marRight w:val="0"/>
              <w:marTop w:val="0"/>
              <w:marBottom w:val="0"/>
              <w:divBdr>
                <w:top w:val="none" w:sz="0" w:space="0" w:color="auto"/>
                <w:left w:val="none" w:sz="0" w:space="0" w:color="auto"/>
                <w:bottom w:val="none" w:sz="0" w:space="0" w:color="auto"/>
                <w:right w:val="none" w:sz="0" w:space="0" w:color="auto"/>
              </w:divBdr>
              <w:divsChild>
                <w:div w:id="450245537">
                  <w:marLeft w:val="0"/>
                  <w:marRight w:val="0"/>
                  <w:marTop w:val="0"/>
                  <w:marBottom w:val="0"/>
                  <w:divBdr>
                    <w:top w:val="none" w:sz="0" w:space="0" w:color="auto"/>
                    <w:left w:val="none" w:sz="0" w:space="0" w:color="auto"/>
                    <w:bottom w:val="none" w:sz="0" w:space="0" w:color="auto"/>
                    <w:right w:val="none" w:sz="0" w:space="0" w:color="auto"/>
                  </w:divBdr>
                  <w:divsChild>
                    <w:div w:id="15072882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2978796">
          <w:marLeft w:val="0"/>
          <w:marRight w:val="0"/>
          <w:marTop w:val="0"/>
          <w:marBottom w:val="0"/>
          <w:divBdr>
            <w:top w:val="none" w:sz="0" w:space="0" w:color="auto"/>
            <w:left w:val="none" w:sz="0" w:space="0" w:color="auto"/>
            <w:bottom w:val="none" w:sz="0" w:space="0" w:color="auto"/>
            <w:right w:val="none" w:sz="0" w:space="0" w:color="auto"/>
          </w:divBdr>
          <w:divsChild>
            <w:div w:id="1712263150">
              <w:marLeft w:val="0"/>
              <w:marRight w:val="0"/>
              <w:marTop w:val="0"/>
              <w:marBottom w:val="0"/>
              <w:divBdr>
                <w:top w:val="none" w:sz="0" w:space="0" w:color="auto"/>
                <w:left w:val="none" w:sz="0" w:space="0" w:color="auto"/>
                <w:bottom w:val="none" w:sz="0" w:space="0" w:color="auto"/>
                <w:right w:val="none" w:sz="0" w:space="0" w:color="auto"/>
              </w:divBdr>
              <w:divsChild>
                <w:div w:id="918635868">
                  <w:marLeft w:val="0"/>
                  <w:marRight w:val="0"/>
                  <w:marTop w:val="330"/>
                  <w:marBottom w:val="630"/>
                  <w:divBdr>
                    <w:top w:val="none" w:sz="0" w:space="0" w:color="auto"/>
                    <w:left w:val="none" w:sz="0" w:space="0" w:color="auto"/>
                    <w:bottom w:val="none" w:sz="0" w:space="0" w:color="auto"/>
                    <w:right w:val="none" w:sz="0" w:space="0" w:color="auto"/>
                  </w:divBdr>
                  <w:divsChild>
                    <w:div w:id="2131580992">
                      <w:marLeft w:val="0"/>
                      <w:marRight w:val="0"/>
                      <w:marTop w:val="0"/>
                      <w:marBottom w:val="0"/>
                      <w:divBdr>
                        <w:top w:val="none" w:sz="0" w:space="0" w:color="auto"/>
                        <w:left w:val="none" w:sz="0" w:space="0" w:color="auto"/>
                        <w:bottom w:val="none" w:sz="0" w:space="0" w:color="auto"/>
                        <w:right w:val="none" w:sz="0" w:space="0" w:color="auto"/>
                      </w:divBdr>
                    </w:div>
                    <w:div w:id="8796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98324">
      <w:bodyDiv w:val="1"/>
      <w:marLeft w:val="0"/>
      <w:marRight w:val="0"/>
      <w:marTop w:val="0"/>
      <w:marBottom w:val="0"/>
      <w:divBdr>
        <w:top w:val="none" w:sz="0" w:space="0" w:color="auto"/>
        <w:left w:val="none" w:sz="0" w:space="0" w:color="auto"/>
        <w:bottom w:val="none" w:sz="0" w:space="0" w:color="auto"/>
        <w:right w:val="none" w:sz="0" w:space="0" w:color="auto"/>
      </w:divBdr>
    </w:div>
    <w:div w:id="343897918">
      <w:bodyDiv w:val="1"/>
      <w:marLeft w:val="0"/>
      <w:marRight w:val="0"/>
      <w:marTop w:val="0"/>
      <w:marBottom w:val="0"/>
      <w:divBdr>
        <w:top w:val="none" w:sz="0" w:space="0" w:color="auto"/>
        <w:left w:val="none" w:sz="0" w:space="0" w:color="auto"/>
        <w:bottom w:val="none" w:sz="0" w:space="0" w:color="auto"/>
        <w:right w:val="none" w:sz="0" w:space="0" w:color="auto"/>
      </w:divBdr>
    </w:div>
    <w:div w:id="485360888">
      <w:bodyDiv w:val="1"/>
      <w:marLeft w:val="0"/>
      <w:marRight w:val="0"/>
      <w:marTop w:val="0"/>
      <w:marBottom w:val="0"/>
      <w:divBdr>
        <w:top w:val="none" w:sz="0" w:space="0" w:color="auto"/>
        <w:left w:val="none" w:sz="0" w:space="0" w:color="auto"/>
        <w:bottom w:val="none" w:sz="0" w:space="0" w:color="auto"/>
        <w:right w:val="none" w:sz="0" w:space="0" w:color="auto"/>
      </w:divBdr>
    </w:div>
    <w:div w:id="937909750">
      <w:bodyDiv w:val="1"/>
      <w:marLeft w:val="0"/>
      <w:marRight w:val="0"/>
      <w:marTop w:val="0"/>
      <w:marBottom w:val="0"/>
      <w:divBdr>
        <w:top w:val="none" w:sz="0" w:space="0" w:color="auto"/>
        <w:left w:val="none" w:sz="0" w:space="0" w:color="auto"/>
        <w:bottom w:val="none" w:sz="0" w:space="0" w:color="auto"/>
        <w:right w:val="none" w:sz="0" w:space="0" w:color="auto"/>
      </w:divBdr>
      <w:divsChild>
        <w:div w:id="1884705175">
          <w:marLeft w:val="0"/>
          <w:marRight w:val="0"/>
          <w:marTop w:val="0"/>
          <w:marBottom w:val="0"/>
          <w:divBdr>
            <w:top w:val="none" w:sz="0" w:space="0" w:color="auto"/>
            <w:left w:val="none" w:sz="0" w:space="0" w:color="auto"/>
            <w:bottom w:val="none" w:sz="0" w:space="0" w:color="auto"/>
            <w:right w:val="none" w:sz="0" w:space="0" w:color="auto"/>
          </w:divBdr>
        </w:div>
      </w:divsChild>
    </w:div>
    <w:div w:id="1072197580">
      <w:bodyDiv w:val="1"/>
      <w:marLeft w:val="0"/>
      <w:marRight w:val="0"/>
      <w:marTop w:val="0"/>
      <w:marBottom w:val="0"/>
      <w:divBdr>
        <w:top w:val="none" w:sz="0" w:space="0" w:color="auto"/>
        <w:left w:val="none" w:sz="0" w:space="0" w:color="auto"/>
        <w:bottom w:val="none" w:sz="0" w:space="0" w:color="auto"/>
        <w:right w:val="none" w:sz="0" w:space="0" w:color="auto"/>
      </w:divBdr>
    </w:div>
    <w:div w:id="1099326741">
      <w:bodyDiv w:val="1"/>
      <w:marLeft w:val="0"/>
      <w:marRight w:val="0"/>
      <w:marTop w:val="0"/>
      <w:marBottom w:val="0"/>
      <w:divBdr>
        <w:top w:val="none" w:sz="0" w:space="0" w:color="auto"/>
        <w:left w:val="none" w:sz="0" w:space="0" w:color="auto"/>
        <w:bottom w:val="none" w:sz="0" w:space="0" w:color="auto"/>
        <w:right w:val="none" w:sz="0" w:space="0" w:color="auto"/>
      </w:divBdr>
    </w:div>
    <w:div w:id="1116869949">
      <w:bodyDiv w:val="1"/>
      <w:marLeft w:val="0"/>
      <w:marRight w:val="0"/>
      <w:marTop w:val="0"/>
      <w:marBottom w:val="0"/>
      <w:divBdr>
        <w:top w:val="none" w:sz="0" w:space="0" w:color="auto"/>
        <w:left w:val="none" w:sz="0" w:space="0" w:color="auto"/>
        <w:bottom w:val="none" w:sz="0" w:space="0" w:color="auto"/>
        <w:right w:val="none" w:sz="0" w:space="0" w:color="auto"/>
      </w:divBdr>
      <w:divsChild>
        <w:div w:id="290792489">
          <w:marLeft w:val="0"/>
          <w:marRight w:val="0"/>
          <w:marTop w:val="300"/>
          <w:marBottom w:val="0"/>
          <w:divBdr>
            <w:top w:val="none" w:sz="0" w:space="0" w:color="auto"/>
            <w:left w:val="none" w:sz="0" w:space="0" w:color="auto"/>
            <w:bottom w:val="none" w:sz="0" w:space="0" w:color="auto"/>
            <w:right w:val="none" w:sz="0" w:space="0" w:color="auto"/>
          </w:divBdr>
        </w:div>
      </w:divsChild>
    </w:div>
    <w:div w:id="1244753278">
      <w:bodyDiv w:val="1"/>
      <w:marLeft w:val="0"/>
      <w:marRight w:val="0"/>
      <w:marTop w:val="0"/>
      <w:marBottom w:val="0"/>
      <w:divBdr>
        <w:top w:val="none" w:sz="0" w:space="0" w:color="auto"/>
        <w:left w:val="none" w:sz="0" w:space="0" w:color="auto"/>
        <w:bottom w:val="none" w:sz="0" w:space="0" w:color="auto"/>
        <w:right w:val="none" w:sz="0" w:space="0" w:color="auto"/>
      </w:divBdr>
    </w:div>
    <w:div w:id="1339500712">
      <w:bodyDiv w:val="1"/>
      <w:marLeft w:val="0"/>
      <w:marRight w:val="0"/>
      <w:marTop w:val="0"/>
      <w:marBottom w:val="0"/>
      <w:divBdr>
        <w:top w:val="none" w:sz="0" w:space="0" w:color="auto"/>
        <w:left w:val="none" w:sz="0" w:space="0" w:color="auto"/>
        <w:bottom w:val="none" w:sz="0" w:space="0" w:color="auto"/>
        <w:right w:val="none" w:sz="0" w:space="0" w:color="auto"/>
      </w:divBdr>
    </w:div>
    <w:div w:id="1428502394">
      <w:bodyDiv w:val="1"/>
      <w:marLeft w:val="0"/>
      <w:marRight w:val="0"/>
      <w:marTop w:val="0"/>
      <w:marBottom w:val="0"/>
      <w:divBdr>
        <w:top w:val="none" w:sz="0" w:space="0" w:color="auto"/>
        <w:left w:val="none" w:sz="0" w:space="0" w:color="auto"/>
        <w:bottom w:val="none" w:sz="0" w:space="0" w:color="auto"/>
        <w:right w:val="none" w:sz="0" w:space="0" w:color="auto"/>
      </w:divBdr>
    </w:div>
    <w:div w:id="2063285962">
      <w:bodyDiv w:val="1"/>
      <w:marLeft w:val="0"/>
      <w:marRight w:val="0"/>
      <w:marTop w:val="0"/>
      <w:marBottom w:val="0"/>
      <w:divBdr>
        <w:top w:val="none" w:sz="0" w:space="0" w:color="auto"/>
        <w:left w:val="none" w:sz="0" w:space="0" w:color="auto"/>
        <w:bottom w:val="none" w:sz="0" w:space="0" w:color="auto"/>
        <w:right w:val="none" w:sz="0" w:space="0" w:color="auto"/>
      </w:divBdr>
    </w:div>
    <w:div w:id="20771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idges@framingha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ramingham.edu/academics/center-for-academicsuccess-and-advi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mingham.edu/graduate-and-continuing-education/documents/grad-catalog-09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B05B-36C8-4841-A11A-6D227017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dc:description/>
  <cp:lastModifiedBy>Kathy Kaczynski</cp:lastModifiedBy>
  <cp:revision>2</cp:revision>
  <cp:lastPrinted>2017-07-07T21:17:00Z</cp:lastPrinted>
  <dcterms:created xsi:type="dcterms:W3CDTF">2022-05-09T15:07:00Z</dcterms:created>
  <dcterms:modified xsi:type="dcterms:W3CDTF">2022-05-09T15:07:00Z</dcterms:modified>
</cp:coreProperties>
</file>