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6556" w14:textId="77777777" w:rsidR="007625EA" w:rsidRPr="009D0915" w:rsidRDefault="007625EA">
      <w:pPr>
        <w:pStyle w:val="Standard"/>
        <w:tabs>
          <w:tab w:val="left" w:pos="0"/>
        </w:tabs>
        <w:spacing w:after="0" w:line="240" w:lineRule="auto"/>
        <w:jc w:val="center"/>
        <w:rPr>
          <w:rFonts w:ascii="Arial" w:hAnsi="Arial" w:cs="Arial"/>
          <w:b/>
          <w:sz w:val="24"/>
          <w:szCs w:val="24"/>
        </w:rPr>
      </w:pPr>
    </w:p>
    <w:p w14:paraId="286C6A09" w14:textId="77777777" w:rsidR="007625EA" w:rsidRPr="009D0915" w:rsidRDefault="0029581F">
      <w:pPr>
        <w:pStyle w:val="Standard"/>
        <w:tabs>
          <w:tab w:val="left" w:pos="0"/>
        </w:tabs>
        <w:spacing w:after="0" w:line="240" w:lineRule="auto"/>
        <w:jc w:val="center"/>
        <w:rPr>
          <w:rFonts w:ascii="Arial" w:hAnsi="Arial" w:cs="Arial"/>
          <w:b/>
          <w:sz w:val="24"/>
          <w:szCs w:val="24"/>
        </w:rPr>
      </w:pPr>
      <w:r w:rsidRPr="009D0915">
        <w:rPr>
          <w:rFonts w:ascii="Arial" w:hAnsi="Arial" w:cs="Arial"/>
          <w:b/>
          <w:sz w:val="24"/>
          <w:szCs w:val="24"/>
        </w:rPr>
        <w:t>Framingham State University</w:t>
      </w:r>
    </w:p>
    <w:p w14:paraId="622CB448" w14:textId="77777777" w:rsidR="007625EA" w:rsidRPr="009D0915" w:rsidRDefault="007625EA">
      <w:pPr>
        <w:pStyle w:val="Standard"/>
        <w:tabs>
          <w:tab w:val="left" w:pos="0"/>
        </w:tabs>
        <w:spacing w:after="0" w:line="240" w:lineRule="auto"/>
        <w:rPr>
          <w:rFonts w:ascii="Arial" w:hAnsi="Arial" w:cs="Arial"/>
          <w:b/>
          <w:sz w:val="24"/>
          <w:szCs w:val="24"/>
        </w:rPr>
      </w:pPr>
    </w:p>
    <w:p w14:paraId="62C83758" w14:textId="27B64FE8" w:rsidR="0040746A" w:rsidRDefault="0029581F">
      <w:pPr>
        <w:pStyle w:val="Standard"/>
        <w:tabs>
          <w:tab w:val="left" w:pos="0"/>
        </w:tabs>
        <w:spacing w:after="0" w:line="240" w:lineRule="auto"/>
        <w:rPr>
          <w:rFonts w:ascii="Arial" w:hAnsi="Arial" w:cs="Arial"/>
          <w:b/>
          <w:sz w:val="24"/>
          <w:szCs w:val="24"/>
        </w:rPr>
      </w:pPr>
      <w:r w:rsidRPr="009D0915">
        <w:rPr>
          <w:rFonts w:ascii="Arial" w:hAnsi="Arial" w:cs="Arial"/>
          <w:b/>
          <w:sz w:val="24"/>
          <w:szCs w:val="24"/>
        </w:rPr>
        <w:t>Course Number</w:t>
      </w:r>
      <w:r w:rsidR="0040746A">
        <w:rPr>
          <w:rFonts w:ascii="Arial" w:hAnsi="Arial" w:cs="Arial"/>
          <w:b/>
          <w:sz w:val="24"/>
          <w:szCs w:val="24"/>
        </w:rPr>
        <w:t xml:space="preserve">: </w:t>
      </w:r>
      <w:r w:rsidR="0040746A" w:rsidRPr="0040746A">
        <w:rPr>
          <w:rFonts w:ascii="Arial" w:hAnsi="Arial" w:cs="Arial"/>
          <w:bCs/>
          <w:sz w:val="24"/>
          <w:szCs w:val="24"/>
        </w:rPr>
        <w:t>PRDV.72929</w:t>
      </w:r>
    </w:p>
    <w:p w14:paraId="680D2644" w14:textId="6C862EFD"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b/>
          <w:sz w:val="24"/>
          <w:szCs w:val="24"/>
        </w:rPr>
        <w:t xml:space="preserve">Title:  </w:t>
      </w:r>
      <w:r w:rsidRPr="009D0915">
        <w:rPr>
          <w:rFonts w:ascii="Arial" w:hAnsi="Arial" w:cs="Arial"/>
          <w:b/>
          <w:sz w:val="24"/>
          <w:szCs w:val="24"/>
        </w:rPr>
        <w:tab/>
      </w:r>
      <w:r w:rsidRPr="009D0915">
        <w:rPr>
          <w:rFonts w:ascii="Arial" w:hAnsi="Arial" w:cs="Arial"/>
          <w:bCs/>
          <w:color w:val="000000"/>
          <w:sz w:val="24"/>
          <w:szCs w:val="24"/>
        </w:rPr>
        <w:t>Social-Emotional Learning in Early Childhood Education</w:t>
      </w:r>
    </w:p>
    <w:p w14:paraId="5B81DF0F"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b/>
          <w:bCs/>
          <w:color w:val="000000"/>
          <w:sz w:val="24"/>
          <w:szCs w:val="24"/>
        </w:rPr>
        <w:t>Credit:</w:t>
      </w:r>
      <w:r w:rsidRPr="009D0915">
        <w:rPr>
          <w:rFonts w:ascii="Arial" w:hAnsi="Arial" w:cs="Arial"/>
          <w:bCs/>
          <w:color w:val="000000"/>
          <w:sz w:val="24"/>
          <w:szCs w:val="24"/>
        </w:rPr>
        <w:t xml:space="preserve">                  </w:t>
      </w:r>
      <w:r w:rsidRPr="009D0915">
        <w:rPr>
          <w:rFonts w:ascii="Arial" w:hAnsi="Arial" w:cs="Arial"/>
          <w:bCs/>
          <w:color w:val="000000"/>
          <w:sz w:val="24"/>
          <w:szCs w:val="24"/>
        </w:rPr>
        <w:tab/>
      </w:r>
      <w:r w:rsidRPr="009D0915">
        <w:rPr>
          <w:rFonts w:ascii="Arial" w:hAnsi="Arial" w:cs="Arial"/>
          <w:bCs/>
          <w:color w:val="000000"/>
          <w:sz w:val="24"/>
          <w:szCs w:val="24"/>
        </w:rPr>
        <w:tab/>
        <w:t>1</w:t>
      </w:r>
    </w:p>
    <w:p w14:paraId="205732EB" w14:textId="6B5B71B7" w:rsidR="007625EA" w:rsidRPr="009D0915" w:rsidRDefault="0029581F">
      <w:pPr>
        <w:pStyle w:val="Standard"/>
        <w:spacing w:after="0" w:line="100" w:lineRule="atLeast"/>
        <w:rPr>
          <w:rFonts w:ascii="Arial" w:hAnsi="Arial" w:cs="Arial"/>
          <w:sz w:val="24"/>
          <w:szCs w:val="24"/>
        </w:rPr>
      </w:pPr>
      <w:r w:rsidRPr="009D0915">
        <w:rPr>
          <w:rFonts w:ascii="Arial" w:hAnsi="Arial" w:cs="Arial"/>
          <w:b/>
          <w:sz w:val="24"/>
          <w:szCs w:val="24"/>
        </w:rPr>
        <w:t xml:space="preserve">Meeting dates &amp; times: </w:t>
      </w:r>
      <w:r w:rsidRPr="009D0915">
        <w:rPr>
          <w:rFonts w:ascii="Arial" w:hAnsi="Arial" w:cs="Arial"/>
          <w:b/>
          <w:sz w:val="24"/>
          <w:szCs w:val="24"/>
        </w:rPr>
        <w:tab/>
      </w:r>
      <w:r w:rsidR="003333BB" w:rsidRPr="009D0915">
        <w:rPr>
          <w:rFonts w:ascii="Arial" w:hAnsi="Arial" w:cs="Arial"/>
          <w:color w:val="000000"/>
          <w:sz w:val="24"/>
          <w:szCs w:val="24"/>
        </w:rPr>
        <w:t>Summer</w:t>
      </w:r>
      <w:r w:rsidR="00EA4D55" w:rsidRPr="009D0915">
        <w:rPr>
          <w:rFonts w:ascii="Arial" w:hAnsi="Arial" w:cs="Arial"/>
          <w:color w:val="000000"/>
          <w:sz w:val="24"/>
          <w:szCs w:val="24"/>
        </w:rPr>
        <w:t xml:space="preserve"> 2023</w:t>
      </w:r>
    </w:p>
    <w:p w14:paraId="4C492D7F"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b/>
          <w:sz w:val="24"/>
          <w:szCs w:val="24"/>
        </w:rPr>
        <w:t>Location:</w:t>
      </w:r>
      <w:r w:rsidRPr="009D0915">
        <w:rPr>
          <w:rFonts w:ascii="Arial" w:hAnsi="Arial" w:cs="Arial"/>
          <w:sz w:val="24"/>
          <w:szCs w:val="24"/>
        </w:rPr>
        <w:t xml:space="preserve"> </w:t>
      </w:r>
      <w:r w:rsidRPr="009D0915">
        <w:rPr>
          <w:rFonts w:ascii="Arial" w:hAnsi="Arial" w:cs="Arial"/>
          <w:sz w:val="24"/>
          <w:szCs w:val="24"/>
        </w:rPr>
        <w:tab/>
      </w:r>
      <w:r w:rsidRPr="009D0915">
        <w:rPr>
          <w:rFonts w:ascii="Arial" w:hAnsi="Arial" w:cs="Arial"/>
          <w:sz w:val="24"/>
          <w:szCs w:val="24"/>
        </w:rPr>
        <w:tab/>
      </w:r>
      <w:r w:rsidRPr="009D0915">
        <w:rPr>
          <w:rFonts w:ascii="Arial" w:hAnsi="Arial" w:cs="Arial"/>
          <w:sz w:val="24"/>
          <w:szCs w:val="24"/>
        </w:rPr>
        <w:tab/>
        <w:t>Online CANVAS</w:t>
      </w:r>
    </w:p>
    <w:p w14:paraId="2E634FF5"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b/>
          <w:sz w:val="24"/>
          <w:szCs w:val="24"/>
        </w:rPr>
        <w:t>Instructor:</w:t>
      </w:r>
      <w:r w:rsidRPr="009D0915">
        <w:rPr>
          <w:rFonts w:ascii="Arial" w:hAnsi="Arial" w:cs="Arial"/>
          <w:sz w:val="24"/>
          <w:szCs w:val="24"/>
        </w:rPr>
        <w:t xml:space="preserve"> </w:t>
      </w:r>
      <w:r w:rsidRPr="009D0915">
        <w:rPr>
          <w:rFonts w:ascii="Arial" w:hAnsi="Arial" w:cs="Arial"/>
          <w:sz w:val="24"/>
          <w:szCs w:val="24"/>
        </w:rPr>
        <w:tab/>
      </w:r>
      <w:r w:rsidRPr="009D0915">
        <w:rPr>
          <w:rFonts w:ascii="Arial" w:hAnsi="Arial" w:cs="Arial"/>
          <w:sz w:val="24"/>
          <w:szCs w:val="24"/>
        </w:rPr>
        <w:tab/>
      </w:r>
      <w:r w:rsidRPr="009D0915">
        <w:rPr>
          <w:rFonts w:ascii="Arial" w:hAnsi="Arial" w:cs="Arial"/>
          <w:sz w:val="24"/>
          <w:szCs w:val="24"/>
        </w:rPr>
        <w:tab/>
        <w:t>Katherine Kaczynski, M. Ed.</w:t>
      </w:r>
    </w:p>
    <w:p w14:paraId="32FF3648"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sz w:val="24"/>
          <w:szCs w:val="24"/>
        </w:rPr>
        <w:tab/>
      </w:r>
      <w:r w:rsidRPr="009D0915">
        <w:rPr>
          <w:rFonts w:ascii="Arial" w:hAnsi="Arial" w:cs="Arial"/>
          <w:sz w:val="24"/>
          <w:szCs w:val="24"/>
        </w:rPr>
        <w:tab/>
      </w:r>
      <w:r w:rsidRPr="009D0915">
        <w:rPr>
          <w:rFonts w:ascii="Arial" w:hAnsi="Arial" w:cs="Arial"/>
          <w:sz w:val="24"/>
          <w:szCs w:val="24"/>
        </w:rPr>
        <w:tab/>
      </w:r>
      <w:r w:rsidRPr="009D0915">
        <w:rPr>
          <w:rFonts w:ascii="Arial" w:hAnsi="Arial" w:cs="Arial"/>
          <w:sz w:val="24"/>
          <w:szCs w:val="24"/>
        </w:rPr>
        <w:tab/>
      </w:r>
      <w:hyperlink r:id="rId7" w:history="1">
        <w:r w:rsidRPr="009D0915">
          <w:rPr>
            <w:rFonts w:ascii="Arial" w:hAnsi="Arial" w:cs="Arial"/>
            <w:sz w:val="24"/>
            <w:szCs w:val="24"/>
            <w:lang w:eastAsia="ar-SA"/>
          </w:rPr>
          <w:t>kkaczynski@framingham.edu</w:t>
        </w:r>
      </w:hyperlink>
    </w:p>
    <w:p w14:paraId="03D23E8D"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sz w:val="24"/>
          <w:szCs w:val="24"/>
        </w:rPr>
        <w:tab/>
      </w:r>
      <w:r w:rsidRPr="009D0915">
        <w:rPr>
          <w:rFonts w:ascii="Arial" w:hAnsi="Arial" w:cs="Arial"/>
          <w:sz w:val="24"/>
          <w:szCs w:val="24"/>
        </w:rPr>
        <w:tab/>
      </w:r>
      <w:r w:rsidRPr="009D0915">
        <w:rPr>
          <w:rFonts w:ascii="Arial" w:hAnsi="Arial" w:cs="Arial"/>
          <w:sz w:val="24"/>
          <w:szCs w:val="24"/>
        </w:rPr>
        <w:tab/>
      </w:r>
      <w:r w:rsidRPr="009D0915">
        <w:rPr>
          <w:rFonts w:ascii="Arial" w:hAnsi="Arial" w:cs="Arial"/>
          <w:sz w:val="24"/>
          <w:szCs w:val="24"/>
        </w:rPr>
        <w:tab/>
        <w:t>Cell: 508-574-9485</w:t>
      </w:r>
    </w:p>
    <w:p w14:paraId="33B66B42" w14:textId="77777777" w:rsidR="007625EA" w:rsidRPr="009D0915" w:rsidRDefault="007625EA">
      <w:pPr>
        <w:pStyle w:val="Standard"/>
        <w:spacing w:after="0" w:line="100" w:lineRule="atLeast"/>
        <w:rPr>
          <w:rFonts w:ascii="Arial" w:hAnsi="Arial" w:cs="Arial"/>
          <w:sz w:val="24"/>
          <w:szCs w:val="24"/>
        </w:rPr>
      </w:pPr>
    </w:p>
    <w:p w14:paraId="783D9A1D" w14:textId="56B95846" w:rsidR="007625EA" w:rsidRPr="009D0915" w:rsidRDefault="0029581F">
      <w:pPr>
        <w:pStyle w:val="Standard"/>
        <w:spacing w:after="0" w:line="100" w:lineRule="atLeast"/>
        <w:rPr>
          <w:rFonts w:ascii="Arial" w:hAnsi="Arial" w:cs="Arial"/>
          <w:sz w:val="24"/>
          <w:szCs w:val="24"/>
        </w:rPr>
      </w:pPr>
      <w:r w:rsidRPr="009D0915">
        <w:rPr>
          <w:rFonts w:ascii="Arial" w:hAnsi="Arial" w:cs="Arial"/>
          <w:sz w:val="24"/>
          <w:szCs w:val="24"/>
        </w:rPr>
        <w:t xml:space="preserve">Bringing Social Emotional Learning principles to preschoolers to grade three students builds a foundation where students can better manage their emotions while developing a recognition that their peers have these same emotions. Using developmentally appropriate practices, SEL builds understanding that helps young learners regulate emotions and observe and empathize with others. Through growth and practice, </w:t>
      </w:r>
      <w:r w:rsidR="00E937B2">
        <w:rPr>
          <w:rFonts w:ascii="Arial" w:hAnsi="Arial" w:cs="Arial"/>
          <w:sz w:val="24"/>
          <w:szCs w:val="24"/>
        </w:rPr>
        <w:t xml:space="preserve">the </w:t>
      </w:r>
      <w:r w:rsidRPr="009D0915">
        <w:rPr>
          <w:rFonts w:ascii="Arial" w:hAnsi="Arial" w:cs="Arial"/>
          <w:sz w:val="24"/>
          <w:szCs w:val="24"/>
        </w:rPr>
        <w:t xml:space="preserve">SEL principle and practice enables the students to feel positive about themselves and the world around them. Building empathy and possessing positive feelings about oneself and others provides students with the skills necessary to be better learners through self-regulation, acts of kindness through empathy, and understanding the world in which they reside. </w:t>
      </w:r>
    </w:p>
    <w:p w14:paraId="6E4E5440" w14:textId="77777777" w:rsidR="007625EA" w:rsidRPr="009D0915" w:rsidRDefault="007625EA">
      <w:pPr>
        <w:pStyle w:val="Standard"/>
        <w:tabs>
          <w:tab w:val="left" w:pos="0"/>
        </w:tabs>
        <w:spacing w:after="0" w:line="100" w:lineRule="atLeast"/>
        <w:jc w:val="center"/>
        <w:rPr>
          <w:rFonts w:ascii="Arial" w:hAnsi="Arial" w:cs="Arial"/>
          <w:b/>
          <w:sz w:val="24"/>
          <w:szCs w:val="24"/>
        </w:rPr>
      </w:pPr>
    </w:p>
    <w:p w14:paraId="4E03160F" w14:textId="77777777" w:rsidR="007625EA" w:rsidRPr="009D0915" w:rsidRDefault="0029581F">
      <w:pPr>
        <w:pStyle w:val="Standard"/>
        <w:tabs>
          <w:tab w:val="left" w:pos="0"/>
        </w:tabs>
        <w:spacing w:after="0" w:line="100" w:lineRule="atLeast"/>
        <w:jc w:val="center"/>
        <w:rPr>
          <w:rFonts w:ascii="Arial" w:hAnsi="Arial" w:cs="Arial"/>
          <w:b/>
          <w:sz w:val="24"/>
          <w:szCs w:val="24"/>
        </w:rPr>
      </w:pPr>
      <w:r w:rsidRPr="009D0915">
        <w:rPr>
          <w:rFonts w:ascii="Arial" w:hAnsi="Arial" w:cs="Arial"/>
          <w:b/>
          <w:sz w:val="24"/>
          <w:szCs w:val="24"/>
        </w:rPr>
        <w:t>Course Description</w:t>
      </w:r>
    </w:p>
    <w:p w14:paraId="67720C32" w14:textId="77777777" w:rsidR="007625EA" w:rsidRPr="009D0915" w:rsidRDefault="0029581F">
      <w:pPr>
        <w:pStyle w:val="Standard"/>
        <w:spacing w:after="0" w:line="100" w:lineRule="atLeast"/>
        <w:rPr>
          <w:rFonts w:ascii="Arial" w:hAnsi="Arial" w:cs="Arial"/>
          <w:sz w:val="24"/>
          <w:szCs w:val="24"/>
        </w:rPr>
      </w:pPr>
      <w:r w:rsidRPr="009D0915">
        <w:rPr>
          <w:rFonts w:ascii="Arial" w:hAnsi="Arial" w:cs="Arial"/>
          <w:bCs/>
          <w:sz w:val="24"/>
          <w:szCs w:val="24"/>
        </w:rPr>
        <w:t xml:space="preserve">In this course, you will learn the theory, methodology, and principles of </w:t>
      </w:r>
      <w:r w:rsidRPr="009D0915">
        <w:rPr>
          <w:rFonts w:ascii="Arial" w:hAnsi="Arial" w:cs="Arial"/>
          <w:sz w:val="24"/>
          <w:szCs w:val="24"/>
        </w:rPr>
        <w:t>Social-Emotional Learning (SEL</w:t>
      </w:r>
      <w:r w:rsidRPr="009D0915">
        <w:rPr>
          <w:rFonts w:ascii="Arial" w:hAnsi="Arial" w:cs="Arial"/>
          <w:bCs/>
          <w:sz w:val="24"/>
          <w:szCs w:val="24"/>
        </w:rPr>
        <w:t xml:space="preserve">) to create an Early Childhood teaching and learning environment that is both inviting and engaging. You will analyze the principles of  SEL while examining your misconceptions. You will learn how to apply SEL through proper planning and implementation, giving your students a sense of understanding and belonging while nurturing each learner's individuality. Finally, you will learn what teaching looks like when you implement the principles of  SEL, and its strategies to the teaching and learning environment/ Students will feel challenged and empowered </w:t>
      </w:r>
      <w:r w:rsidRPr="009D0915">
        <w:rPr>
          <w:rFonts w:ascii="Arial" w:hAnsi="Arial" w:cs="Arial"/>
          <w:sz w:val="24"/>
          <w:szCs w:val="24"/>
        </w:rPr>
        <w:t xml:space="preserve">socially, emotionally, and intellectually.  </w:t>
      </w:r>
    </w:p>
    <w:p w14:paraId="1D4AD6B3" w14:textId="77777777" w:rsidR="007625EA" w:rsidRPr="009D0915" w:rsidRDefault="007625EA">
      <w:pPr>
        <w:pStyle w:val="Standard"/>
        <w:tabs>
          <w:tab w:val="left" w:pos="0"/>
        </w:tabs>
        <w:spacing w:after="0" w:line="100" w:lineRule="atLeast"/>
        <w:jc w:val="center"/>
        <w:rPr>
          <w:rFonts w:ascii="Arial" w:hAnsi="Arial" w:cs="Arial"/>
          <w:b/>
          <w:sz w:val="24"/>
          <w:szCs w:val="24"/>
        </w:rPr>
      </w:pPr>
    </w:p>
    <w:p w14:paraId="5B1B4028" w14:textId="77777777" w:rsidR="007625EA" w:rsidRPr="009D0915" w:rsidRDefault="0029581F">
      <w:pPr>
        <w:pStyle w:val="Standard"/>
        <w:tabs>
          <w:tab w:val="left" w:pos="0"/>
        </w:tabs>
        <w:spacing w:after="0" w:line="100" w:lineRule="atLeast"/>
        <w:jc w:val="center"/>
        <w:rPr>
          <w:rFonts w:ascii="Arial" w:hAnsi="Arial" w:cs="Arial"/>
          <w:b/>
          <w:sz w:val="24"/>
          <w:szCs w:val="24"/>
        </w:rPr>
      </w:pPr>
      <w:r w:rsidRPr="009D0915">
        <w:rPr>
          <w:rFonts w:ascii="Arial" w:hAnsi="Arial" w:cs="Arial"/>
          <w:b/>
          <w:sz w:val="24"/>
          <w:szCs w:val="24"/>
        </w:rPr>
        <w:t>Course Goals</w:t>
      </w:r>
    </w:p>
    <w:p w14:paraId="3F792209" w14:textId="77777777" w:rsidR="007625EA" w:rsidRPr="009D0915" w:rsidRDefault="0029581F">
      <w:pPr>
        <w:pStyle w:val="Standard"/>
        <w:tabs>
          <w:tab w:val="left" w:pos="0"/>
        </w:tabs>
        <w:spacing w:after="0" w:line="100" w:lineRule="atLeast"/>
        <w:rPr>
          <w:rFonts w:ascii="Arial" w:hAnsi="Arial" w:cs="Arial"/>
          <w:b/>
          <w:sz w:val="24"/>
          <w:szCs w:val="24"/>
        </w:rPr>
      </w:pPr>
      <w:r w:rsidRPr="009D0915">
        <w:rPr>
          <w:rFonts w:ascii="Arial" w:hAnsi="Arial" w:cs="Arial"/>
          <w:b/>
          <w:sz w:val="24"/>
          <w:szCs w:val="24"/>
        </w:rPr>
        <w:t>Course Goals are to:</w:t>
      </w:r>
    </w:p>
    <w:p w14:paraId="251B9581" w14:textId="77777777" w:rsidR="007625EA" w:rsidRPr="009D0915" w:rsidRDefault="0029581F">
      <w:pPr>
        <w:pStyle w:val="Standard"/>
        <w:numPr>
          <w:ilvl w:val="0"/>
          <w:numId w:val="28"/>
        </w:numPr>
        <w:tabs>
          <w:tab w:val="left" w:pos="-7920"/>
        </w:tabs>
        <w:spacing w:after="0" w:line="100" w:lineRule="atLeast"/>
        <w:rPr>
          <w:rFonts w:ascii="Arial" w:hAnsi="Arial" w:cs="Arial"/>
          <w:bCs/>
          <w:sz w:val="24"/>
          <w:szCs w:val="24"/>
        </w:rPr>
      </w:pPr>
      <w:r w:rsidRPr="009D0915">
        <w:rPr>
          <w:rFonts w:ascii="Arial" w:hAnsi="Arial" w:cs="Arial"/>
          <w:bCs/>
          <w:sz w:val="24"/>
          <w:szCs w:val="24"/>
        </w:rPr>
        <w:t>fully inform participants on the importance of Social Emotional Learning (SEL).</w:t>
      </w:r>
    </w:p>
    <w:p w14:paraId="2E432E5C" w14:textId="77777777" w:rsidR="007625EA" w:rsidRPr="009D0915" w:rsidRDefault="0029581F">
      <w:pPr>
        <w:pStyle w:val="Standard"/>
        <w:numPr>
          <w:ilvl w:val="0"/>
          <w:numId w:val="22"/>
        </w:numPr>
        <w:tabs>
          <w:tab w:val="left" w:pos="-7920"/>
        </w:tabs>
        <w:spacing w:after="0" w:line="100" w:lineRule="atLeast"/>
        <w:rPr>
          <w:rFonts w:ascii="Arial" w:hAnsi="Arial" w:cs="Arial"/>
          <w:bCs/>
          <w:sz w:val="24"/>
          <w:szCs w:val="24"/>
        </w:rPr>
      </w:pPr>
      <w:r w:rsidRPr="009D0915">
        <w:rPr>
          <w:rFonts w:ascii="Arial" w:hAnsi="Arial" w:cs="Arial"/>
          <w:bCs/>
          <w:sz w:val="24"/>
          <w:szCs w:val="24"/>
        </w:rPr>
        <w:t>fully inform participants on the principles of Social Emotional Learning (SEL).</w:t>
      </w:r>
    </w:p>
    <w:p w14:paraId="6256579C" w14:textId="77777777" w:rsidR="007625EA" w:rsidRPr="009D0915" w:rsidRDefault="0029581F">
      <w:pPr>
        <w:pStyle w:val="Standard"/>
        <w:numPr>
          <w:ilvl w:val="0"/>
          <w:numId w:val="22"/>
        </w:numPr>
        <w:tabs>
          <w:tab w:val="left" w:pos="-7920"/>
        </w:tabs>
        <w:spacing w:after="0" w:line="100" w:lineRule="atLeast"/>
        <w:rPr>
          <w:rFonts w:ascii="Arial" w:hAnsi="Arial" w:cs="Arial"/>
          <w:bCs/>
          <w:sz w:val="24"/>
          <w:szCs w:val="24"/>
        </w:rPr>
      </w:pPr>
      <w:r w:rsidRPr="009D0915">
        <w:rPr>
          <w:rFonts w:ascii="Arial" w:hAnsi="Arial" w:cs="Arial"/>
          <w:bCs/>
          <w:sz w:val="24"/>
          <w:szCs w:val="24"/>
        </w:rPr>
        <w:t>provide examples of Social Emotional Learning (SEL) strategies.</w:t>
      </w:r>
    </w:p>
    <w:p w14:paraId="256BF3DC" w14:textId="77777777" w:rsidR="007625EA" w:rsidRPr="009D0915" w:rsidRDefault="0029581F">
      <w:pPr>
        <w:pStyle w:val="Standard"/>
        <w:numPr>
          <w:ilvl w:val="0"/>
          <w:numId w:val="22"/>
        </w:numPr>
        <w:tabs>
          <w:tab w:val="left" w:pos="-7920"/>
        </w:tabs>
        <w:spacing w:after="0" w:line="100" w:lineRule="atLeast"/>
        <w:rPr>
          <w:rFonts w:ascii="Arial" w:hAnsi="Arial" w:cs="Arial"/>
          <w:bCs/>
          <w:sz w:val="24"/>
          <w:szCs w:val="24"/>
        </w:rPr>
      </w:pPr>
      <w:r w:rsidRPr="009D0915">
        <w:rPr>
          <w:rFonts w:ascii="Arial" w:hAnsi="Arial" w:cs="Arial"/>
          <w:bCs/>
          <w:sz w:val="24"/>
          <w:szCs w:val="24"/>
        </w:rPr>
        <w:t xml:space="preserve">provide practice and assessments of Social Emotional Learning (SEL) in practice.   </w:t>
      </w:r>
    </w:p>
    <w:p w14:paraId="3976FFE3" w14:textId="77777777" w:rsidR="007625EA" w:rsidRPr="009D0915" w:rsidRDefault="007625EA">
      <w:pPr>
        <w:pStyle w:val="Standard"/>
        <w:tabs>
          <w:tab w:val="left" w:pos="720"/>
        </w:tabs>
        <w:spacing w:after="0" w:line="100" w:lineRule="atLeast"/>
        <w:ind w:left="720"/>
        <w:rPr>
          <w:rFonts w:ascii="Arial" w:hAnsi="Arial" w:cs="Arial"/>
          <w:bCs/>
          <w:sz w:val="24"/>
          <w:szCs w:val="24"/>
        </w:rPr>
      </w:pPr>
    </w:p>
    <w:p w14:paraId="25436D73" w14:textId="77777777" w:rsidR="007625EA" w:rsidRPr="009D0915" w:rsidRDefault="0029581F">
      <w:pPr>
        <w:pStyle w:val="Standard"/>
        <w:tabs>
          <w:tab w:val="left" w:pos="0"/>
        </w:tabs>
        <w:spacing w:after="0" w:line="100" w:lineRule="atLeast"/>
        <w:jc w:val="center"/>
        <w:rPr>
          <w:rFonts w:ascii="Arial" w:hAnsi="Arial" w:cs="Arial"/>
          <w:b/>
          <w:sz w:val="24"/>
          <w:szCs w:val="24"/>
        </w:rPr>
      </w:pPr>
      <w:r w:rsidRPr="009D0915">
        <w:rPr>
          <w:rFonts w:ascii="Arial" w:hAnsi="Arial" w:cs="Arial"/>
          <w:b/>
          <w:sz w:val="24"/>
          <w:szCs w:val="24"/>
        </w:rPr>
        <w:t>Course Outcomes</w:t>
      </w:r>
    </w:p>
    <w:p w14:paraId="26CAA148" w14:textId="77777777" w:rsidR="007625EA" w:rsidRPr="009D0915" w:rsidRDefault="0029581F">
      <w:pPr>
        <w:pStyle w:val="Standard"/>
        <w:tabs>
          <w:tab w:val="left" w:pos="0"/>
        </w:tabs>
        <w:spacing w:after="0" w:line="100" w:lineRule="atLeast"/>
        <w:rPr>
          <w:rFonts w:ascii="Arial" w:hAnsi="Arial" w:cs="Arial"/>
          <w:b/>
          <w:sz w:val="24"/>
          <w:szCs w:val="24"/>
        </w:rPr>
      </w:pPr>
      <w:bookmarkStart w:id="0" w:name="_Hlk36641737"/>
      <w:r w:rsidRPr="009D0915">
        <w:rPr>
          <w:rFonts w:ascii="Arial" w:hAnsi="Arial" w:cs="Arial"/>
          <w:b/>
          <w:sz w:val="24"/>
          <w:szCs w:val="24"/>
        </w:rPr>
        <w:t>Upon completion of the course, participants will be able to:</w:t>
      </w:r>
    </w:p>
    <w:p w14:paraId="469A0C17" w14:textId="77777777" w:rsidR="007625EA" w:rsidRPr="009D0915" w:rsidRDefault="0029581F">
      <w:pPr>
        <w:pStyle w:val="Standard"/>
        <w:numPr>
          <w:ilvl w:val="0"/>
          <w:numId w:val="29"/>
        </w:numPr>
        <w:tabs>
          <w:tab w:val="left" w:pos="-11880"/>
        </w:tabs>
        <w:spacing w:after="0" w:line="100" w:lineRule="atLeast"/>
        <w:rPr>
          <w:rFonts w:ascii="Arial" w:hAnsi="Arial" w:cs="Arial"/>
          <w:bCs/>
          <w:sz w:val="24"/>
          <w:szCs w:val="24"/>
        </w:rPr>
      </w:pPr>
      <w:r w:rsidRPr="009D0915">
        <w:rPr>
          <w:rFonts w:ascii="Arial" w:hAnsi="Arial" w:cs="Arial"/>
          <w:bCs/>
          <w:sz w:val="24"/>
          <w:szCs w:val="24"/>
        </w:rPr>
        <w:t>Define the theory of  Social Emotional Learning (SEL).</w:t>
      </w:r>
    </w:p>
    <w:p w14:paraId="1ECEAC65" w14:textId="77777777" w:rsidR="007625EA" w:rsidRPr="009D0915" w:rsidRDefault="0029581F">
      <w:pPr>
        <w:pStyle w:val="Standard"/>
        <w:numPr>
          <w:ilvl w:val="0"/>
          <w:numId w:val="27"/>
        </w:numPr>
        <w:tabs>
          <w:tab w:val="left" w:pos="-11880"/>
        </w:tabs>
        <w:spacing w:after="0" w:line="100" w:lineRule="atLeast"/>
        <w:rPr>
          <w:rFonts w:ascii="Arial" w:hAnsi="Arial" w:cs="Arial"/>
          <w:sz w:val="24"/>
          <w:szCs w:val="24"/>
        </w:rPr>
      </w:pPr>
      <w:r w:rsidRPr="009D0915">
        <w:rPr>
          <w:rFonts w:ascii="Arial" w:hAnsi="Arial" w:cs="Arial"/>
          <w:bCs/>
          <w:sz w:val="24"/>
          <w:szCs w:val="24"/>
        </w:rPr>
        <w:t>Describe the impact of Social Emotional Learning (SEL) on young children.</w:t>
      </w:r>
    </w:p>
    <w:p w14:paraId="79B85097" w14:textId="77777777" w:rsidR="007625EA" w:rsidRPr="009D0915" w:rsidRDefault="0029581F">
      <w:pPr>
        <w:pStyle w:val="Standard"/>
        <w:numPr>
          <w:ilvl w:val="0"/>
          <w:numId w:val="27"/>
        </w:numPr>
        <w:tabs>
          <w:tab w:val="left" w:pos="-11880"/>
        </w:tabs>
        <w:spacing w:after="0" w:line="100" w:lineRule="atLeast"/>
        <w:rPr>
          <w:rFonts w:ascii="Arial" w:hAnsi="Arial" w:cs="Arial"/>
          <w:bCs/>
          <w:sz w:val="24"/>
          <w:szCs w:val="24"/>
        </w:rPr>
      </w:pPr>
      <w:r w:rsidRPr="009D0915">
        <w:rPr>
          <w:rFonts w:ascii="Arial" w:hAnsi="Arial" w:cs="Arial"/>
          <w:bCs/>
          <w:sz w:val="24"/>
          <w:szCs w:val="24"/>
        </w:rPr>
        <w:t>Describe the principles of  Social Emotional Learning (SEL).</w:t>
      </w:r>
    </w:p>
    <w:p w14:paraId="2EF8B003" w14:textId="77777777" w:rsidR="007625EA" w:rsidRPr="009D0915" w:rsidRDefault="0029581F">
      <w:pPr>
        <w:pStyle w:val="Standard"/>
        <w:numPr>
          <w:ilvl w:val="0"/>
          <w:numId w:val="27"/>
        </w:numPr>
        <w:tabs>
          <w:tab w:val="left" w:pos="-11880"/>
        </w:tabs>
        <w:spacing w:after="0" w:line="100" w:lineRule="atLeast"/>
        <w:rPr>
          <w:rFonts w:ascii="Arial" w:hAnsi="Arial" w:cs="Arial"/>
          <w:bCs/>
          <w:sz w:val="24"/>
          <w:szCs w:val="24"/>
        </w:rPr>
      </w:pPr>
      <w:r w:rsidRPr="009D0915">
        <w:rPr>
          <w:rFonts w:ascii="Arial" w:hAnsi="Arial" w:cs="Arial"/>
          <w:bCs/>
          <w:sz w:val="24"/>
          <w:szCs w:val="24"/>
        </w:rPr>
        <w:t>Describe what Social Emotional Learning (SEL) looks like in action.</w:t>
      </w:r>
    </w:p>
    <w:p w14:paraId="15852002" w14:textId="77777777" w:rsidR="007625EA" w:rsidRPr="009D0915" w:rsidRDefault="0029581F">
      <w:pPr>
        <w:pStyle w:val="Standard"/>
        <w:numPr>
          <w:ilvl w:val="0"/>
          <w:numId w:val="27"/>
        </w:numPr>
        <w:tabs>
          <w:tab w:val="left" w:pos="-11880"/>
        </w:tabs>
        <w:spacing w:after="0" w:line="100" w:lineRule="atLeast"/>
        <w:rPr>
          <w:rFonts w:ascii="Arial" w:hAnsi="Arial" w:cs="Arial"/>
          <w:bCs/>
          <w:sz w:val="24"/>
          <w:szCs w:val="24"/>
        </w:rPr>
      </w:pPr>
      <w:r w:rsidRPr="009D0915">
        <w:rPr>
          <w:rFonts w:ascii="Arial" w:hAnsi="Arial" w:cs="Arial"/>
          <w:bCs/>
          <w:sz w:val="24"/>
          <w:szCs w:val="24"/>
        </w:rPr>
        <w:t>Analyze the principles of Social Emotional Learning (SEL).</w:t>
      </w:r>
    </w:p>
    <w:p w14:paraId="2F29BA0E" w14:textId="77777777" w:rsidR="007625EA" w:rsidRPr="009D0915" w:rsidRDefault="0029581F">
      <w:pPr>
        <w:pStyle w:val="Standard"/>
        <w:numPr>
          <w:ilvl w:val="0"/>
          <w:numId w:val="27"/>
        </w:numPr>
        <w:tabs>
          <w:tab w:val="left" w:pos="-11880"/>
        </w:tabs>
        <w:spacing w:after="0" w:line="100" w:lineRule="atLeast"/>
        <w:rPr>
          <w:rFonts w:ascii="Arial" w:hAnsi="Arial" w:cs="Arial"/>
          <w:bCs/>
          <w:sz w:val="24"/>
          <w:szCs w:val="24"/>
        </w:rPr>
      </w:pPr>
      <w:r w:rsidRPr="009D0915">
        <w:rPr>
          <w:rFonts w:ascii="Arial" w:hAnsi="Arial" w:cs="Arial"/>
          <w:bCs/>
          <w:sz w:val="24"/>
          <w:szCs w:val="24"/>
        </w:rPr>
        <w:lastRenderedPageBreak/>
        <w:t>Apply the principles of Social Emotional Learning (SEL).</w:t>
      </w:r>
    </w:p>
    <w:p w14:paraId="6ED36FF1" w14:textId="77777777" w:rsidR="007625EA" w:rsidRPr="009D0915" w:rsidRDefault="0029581F">
      <w:pPr>
        <w:pStyle w:val="Standard"/>
        <w:numPr>
          <w:ilvl w:val="0"/>
          <w:numId w:val="27"/>
        </w:numPr>
        <w:tabs>
          <w:tab w:val="left" w:pos="-11880"/>
        </w:tabs>
        <w:spacing w:after="0" w:line="100" w:lineRule="atLeast"/>
        <w:rPr>
          <w:rFonts w:ascii="Arial" w:hAnsi="Arial" w:cs="Arial"/>
          <w:sz w:val="24"/>
          <w:szCs w:val="24"/>
        </w:rPr>
      </w:pPr>
      <w:r w:rsidRPr="009D0915">
        <w:rPr>
          <w:rFonts w:ascii="Arial" w:hAnsi="Arial" w:cs="Arial"/>
          <w:bCs/>
          <w:sz w:val="24"/>
          <w:szCs w:val="24"/>
        </w:rPr>
        <w:t>Define Social Emotional Learning (SEL) strategies.</w:t>
      </w:r>
    </w:p>
    <w:p w14:paraId="407A6DFB" w14:textId="77777777" w:rsidR="007625EA" w:rsidRPr="009D0915" w:rsidRDefault="0029581F">
      <w:pPr>
        <w:pStyle w:val="Standard"/>
        <w:numPr>
          <w:ilvl w:val="0"/>
          <w:numId w:val="27"/>
        </w:numPr>
        <w:tabs>
          <w:tab w:val="left" w:pos="-11880"/>
        </w:tabs>
        <w:spacing w:after="0" w:line="100" w:lineRule="atLeast"/>
        <w:rPr>
          <w:rFonts w:ascii="Arial" w:hAnsi="Arial" w:cs="Arial"/>
          <w:bCs/>
          <w:sz w:val="24"/>
          <w:szCs w:val="24"/>
        </w:rPr>
      </w:pPr>
      <w:r w:rsidRPr="009D0915">
        <w:rPr>
          <w:rFonts w:ascii="Arial" w:hAnsi="Arial" w:cs="Arial"/>
          <w:bCs/>
          <w:sz w:val="24"/>
          <w:szCs w:val="24"/>
        </w:rPr>
        <w:t>Apply the strategies and of Social Emotional Learning (SEL) in the classroom.</w:t>
      </w:r>
    </w:p>
    <w:p w14:paraId="33DA12B9" w14:textId="77777777" w:rsidR="007625EA" w:rsidRPr="009D0915" w:rsidRDefault="0029581F">
      <w:pPr>
        <w:pStyle w:val="Standard"/>
        <w:numPr>
          <w:ilvl w:val="0"/>
          <w:numId w:val="27"/>
        </w:numPr>
        <w:tabs>
          <w:tab w:val="left" w:pos="-11880"/>
        </w:tabs>
        <w:spacing w:after="0" w:line="100" w:lineRule="atLeast"/>
        <w:rPr>
          <w:rFonts w:ascii="Arial" w:hAnsi="Arial" w:cs="Arial"/>
          <w:sz w:val="24"/>
          <w:szCs w:val="24"/>
        </w:rPr>
      </w:pPr>
      <w:r w:rsidRPr="009D0915">
        <w:rPr>
          <w:rFonts w:ascii="Arial" w:hAnsi="Arial" w:cs="Arial"/>
          <w:bCs/>
          <w:sz w:val="24"/>
          <w:szCs w:val="24"/>
        </w:rPr>
        <w:t xml:space="preserve">Utilize </w:t>
      </w:r>
      <w:r w:rsidRPr="009D0915">
        <w:rPr>
          <w:rFonts w:ascii="Arial" w:hAnsi="Arial" w:cs="Arial"/>
          <w:sz w:val="24"/>
          <w:szCs w:val="24"/>
        </w:rPr>
        <w:t>Social-Emotional Learning</w:t>
      </w:r>
      <w:r w:rsidRPr="009D0915">
        <w:rPr>
          <w:rFonts w:ascii="Arial" w:hAnsi="Arial" w:cs="Arial"/>
          <w:bCs/>
          <w:sz w:val="24"/>
          <w:szCs w:val="24"/>
        </w:rPr>
        <w:t xml:space="preserve"> strategies in and out of the classroom</w:t>
      </w:r>
    </w:p>
    <w:p w14:paraId="500D0332" w14:textId="77777777" w:rsidR="007625EA" w:rsidRPr="009D0915" w:rsidRDefault="0029581F">
      <w:pPr>
        <w:pStyle w:val="Standard"/>
        <w:numPr>
          <w:ilvl w:val="0"/>
          <w:numId w:val="27"/>
        </w:numPr>
        <w:tabs>
          <w:tab w:val="left" w:pos="-11880"/>
        </w:tabs>
        <w:spacing w:after="0" w:line="100" w:lineRule="atLeast"/>
        <w:rPr>
          <w:rFonts w:ascii="Arial" w:hAnsi="Arial" w:cs="Arial"/>
          <w:sz w:val="24"/>
          <w:szCs w:val="24"/>
        </w:rPr>
      </w:pPr>
      <w:r w:rsidRPr="009D0915">
        <w:rPr>
          <w:rFonts w:ascii="Arial" w:hAnsi="Arial" w:cs="Arial"/>
          <w:bCs/>
          <w:sz w:val="24"/>
          <w:szCs w:val="24"/>
        </w:rPr>
        <w:t xml:space="preserve">Evaluate </w:t>
      </w:r>
      <w:r w:rsidRPr="009D0915">
        <w:rPr>
          <w:rFonts w:ascii="Arial" w:hAnsi="Arial" w:cs="Arial"/>
          <w:sz w:val="24"/>
          <w:szCs w:val="24"/>
        </w:rPr>
        <w:t>Social-Emotional Learning</w:t>
      </w:r>
      <w:r w:rsidRPr="009D0915">
        <w:rPr>
          <w:rFonts w:ascii="Arial" w:hAnsi="Arial" w:cs="Arial"/>
          <w:bCs/>
          <w:sz w:val="24"/>
          <w:szCs w:val="24"/>
        </w:rPr>
        <w:t xml:space="preserve"> strategies in the classroom</w:t>
      </w:r>
    </w:p>
    <w:p w14:paraId="1E4073A7" w14:textId="77777777" w:rsidR="007625EA" w:rsidRPr="009D0915" w:rsidRDefault="007625EA">
      <w:pPr>
        <w:pStyle w:val="Standard"/>
        <w:tabs>
          <w:tab w:val="left" w:pos="0"/>
        </w:tabs>
        <w:spacing w:after="0" w:line="100" w:lineRule="atLeast"/>
        <w:rPr>
          <w:rFonts w:ascii="Arial" w:hAnsi="Arial" w:cs="Arial"/>
          <w:bCs/>
          <w:sz w:val="24"/>
          <w:szCs w:val="24"/>
        </w:rPr>
      </w:pPr>
    </w:p>
    <w:p w14:paraId="342C16E2" w14:textId="1F4F304E" w:rsidR="007625EA" w:rsidRPr="009D0915" w:rsidRDefault="0029581F">
      <w:pPr>
        <w:pStyle w:val="Standard"/>
        <w:tabs>
          <w:tab w:val="left" w:pos="0"/>
        </w:tabs>
        <w:spacing w:after="0" w:line="100" w:lineRule="atLeast"/>
        <w:rPr>
          <w:rFonts w:ascii="Arial" w:hAnsi="Arial" w:cs="Arial"/>
          <w:bCs/>
          <w:sz w:val="24"/>
          <w:szCs w:val="24"/>
        </w:rPr>
      </w:pPr>
      <w:r w:rsidRPr="009D0915">
        <w:rPr>
          <w:rFonts w:ascii="Arial" w:hAnsi="Arial" w:cs="Arial"/>
          <w:bCs/>
          <w:sz w:val="24"/>
          <w:szCs w:val="24"/>
        </w:rPr>
        <w:t>Massachusetts Comprehensive Health Curriculum Framework. Social and Emotional Health Strand.</w:t>
      </w:r>
      <w:r w:rsidR="0040746A">
        <w:rPr>
          <w:rFonts w:ascii="Arial" w:hAnsi="Arial" w:cs="Arial"/>
          <w:bCs/>
          <w:sz w:val="24"/>
          <w:szCs w:val="24"/>
        </w:rPr>
        <w:t xml:space="preserve"> </w:t>
      </w:r>
      <w:r w:rsidRPr="009D0915">
        <w:rPr>
          <w:rFonts w:ascii="Arial" w:hAnsi="Arial" w:cs="Arial"/>
          <w:bCs/>
          <w:sz w:val="24"/>
          <w:szCs w:val="24"/>
        </w:rPr>
        <w:t>Social and Emotional Learning in English Language Arts and Literacy. Guiding Principle 10</w:t>
      </w:r>
    </w:p>
    <w:p w14:paraId="1A769B32" w14:textId="19311C00" w:rsidR="007625EA" w:rsidRPr="009D0915" w:rsidRDefault="0029581F">
      <w:pPr>
        <w:pStyle w:val="Standard"/>
        <w:tabs>
          <w:tab w:val="left" w:pos="0"/>
        </w:tabs>
        <w:spacing w:after="0" w:line="100" w:lineRule="atLeast"/>
        <w:rPr>
          <w:rFonts w:ascii="Arial" w:hAnsi="Arial" w:cs="Arial"/>
          <w:bCs/>
          <w:sz w:val="24"/>
          <w:szCs w:val="24"/>
        </w:rPr>
      </w:pPr>
      <w:r w:rsidRPr="009D0915">
        <w:rPr>
          <w:rFonts w:ascii="Arial" w:hAnsi="Arial" w:cs="Arial"/>
          <w:bCs/>
          <w:sz w:val="24"/>
          <w:szCs w:val="24"/>
        </w:rPr>
        <w:t xml:space="preserve">Social and emotional learning can increase academic achievement, improve attitudes and behaviors, and reduce emotional distress. Students should practice recognizing aspects of themselves in texts (self-awareness), struggling productively with challenging texts (self-management), tailoring language to audience and purpose (social awareness), grappling vicariously with choices faced by others (responsible </w:t>
      </w:r>
      <w:r w:rsidR="0040746A">
        <w:rPr>
          <w:rFonts w:ascii="Arial" w:hAnsi="Arial" w:cs="Arial"/>
          <w:bCs/>
          <w:sz w:val="24"/>
          <w:szCs w:val="24"/>
        </w:rPr>
        <w:t>decision-making</w:t>
      </w:r>
      <w:r w:rsidRPr="009D0915">
        <w:rPr>
          <w:rFonts w:ascii="Arial" w:hAnsi="Arial" w:cs="Arial"/>
          <w:bCs/>
          <w:sz w:val="24"/>
          <w:szCs w:val="24"/>
        </w:rPr>
        <w:t>), and collaboratively respectfully with diverse peers (relationship skills).</w:t>
      </w:r>
    </w:p>
    <w:p w14:paraId="532C7E64" w14:textId="77777777" w:rsidR="007625EA" w:rsidRPr="009D0915" w:rsidRDefault="007625EA">
      <w:pPr>
        <w:pStyle w:val="Standard"/>
        <w:tabs>
          <w:tab w:val="left" w:pos="0"/>
        </w:tabs>
        <w:spacing w:after="0" w:line="100" w:lineRule="atLeast"/>
        <w:rPr>
          <w:rFonts w:ascii="Arial" w:hAnsi="Arial" w:cs="Arial"/>
          <w:bCs/>
          <w:sz w:val="24"/>
          <w:szCs w:val="24"/>
        </w:rPr>
      </w:pPr>
    </w:p>
    <w:p w14:paraId="6CF9A921" w14:textId="77777777" w:rsidR="007625EA" w:rsidRPr="009D0915" w:rsidRDefault="0029581F">
      <w:pPr>
        <w:pStyle w:val="Standard"/>
        <w:tabs>
          <w:tab w:val="left" w:pos="0"/>
        </w:tabs>
        <w:spacing w:after="0" w:line="100" w:lineRule="atLeast"/>
        <w:rPr>
          <w:rFonts w:ascii="Arial" w:hAnsi="Arial" w:cs="Arial"/>
          <w:bCs/>
          <w:sz w:val="24"/>
          <w:szCs w:val="24"/>
        </w:rPr>
      </w:pPr>
      <w:r w:rsidRPr="009D0915">
        <w:rPr>
          <w:rFonts w:ascii="Arial" w:hAnsi="Arial" w:cs="Arial"/>
          <w:bCs/>
          <w:sz w:val="24"/>
          <w:szCs w:val="24"/>
        </w:rPr>
        <w:t>•</w:t>
      </w:r>
      <w:r w:rsidRPr="009D0915">
        <w:rPr>
          <w:rFonts w:ascii="Arial" w:hAnsi="Arial" w:cs="Arial"/>
          <w:bCs/>
          <w:sz w:val="24"/>
          <w:szCs w:val="24"/>
        </w:rPr>
        <w:tab/>
        <w:t>Indicator II-C. Cultural Proficiency: Actively creates and maintains an environment in which students' diverse backgrounds, identities, strengths, and challenges are respected.</w:t>
      </w:r>
    </w:p>
    <w:p w14:paraId="40DA38EB" w14:textId="77777777" w:rsidR="007625EA" w:rsidRPr="009D0915" w:rsidRDefault="0029581F">
      <w:pPr>
        <w:pStyle w:val="Standard"/>
        <w:tabs>
          <w:tab w:val="left" w:pos="0"/>
        </w:tabs>
        <w:spacing w:after="0" w:line="100" w:lineRule="atLeast"/>
        <w:rPr>
          <w:rFonts w:ascii="Arial" w:hAnsi="Arial" w:cs="Arial"/>
          <w:bCs/>
          <w:sz w:val="24"/>
          <w:szCs w:val="24"/>
        </w:rPr>
      </w:pPr>
      <w:r w:rsidRPr="009D0915">
        <w:rPr>
          <w:rFonts w:ascii="Arial" w:hAnsi="Arial" w:cs="Arial"/>
          <w:bCs/>
          <w:sz w:val="24"/>
          <w:szCs w:val="24"/>
        </w:rPr>
        <w:t>•</w:t>
      </w:r>
      <w:r w:rsidRPr="009D0915">
        <w:rPr>
          <w:rFonts w:ascii="Arial" w:hAnsi="Arial" w:cs="Arial"/>
          <w:bCs/>
          <w:sz w:val="24"/>
          <w:szCs w:val="24"/>
        </w:rPr>
        <w:tab/>
        <w:t>Indicator II-B. Learning Environment: Creates and maintains a safe and collaborative learning environment that motivates students to take academic risks, challenge themselves, and claim ownership of their learning.</w:t>
      </w:r>
    </w:p>
    <w:p w14:paraId="0EC678CC" w14:textId="77777777" w:rsidR="007625EA" w:rsidRPr="009D0915" w:rsidRDefault="0029581F">
      <w:pPr>
        <w:pStyle w:val="Standard"/>
        <w:tabs>
          <w:tab w:val="left" w:pos="720"/>
        </w:tabs>
        <w:spacing w:after="0" w:line="100" w:lineRule="atLeast"/>
        <w:ind w:left="720"/>
        <w:rPr>
          <w:rFonts w:ascii="Arial" w:hAnsi="Arial" w:cs="Arial"/>
          <w:b/>
          <w:sz w:val="24"/>
          <w:szCs w:val="24"/>
        </w:rPr>
      </w:pPr>
      <w:r w:rsidRPr="009D0915">
        <w:rPr>
          <w:rFonts w:ascii="Arial" w:hAnsi="Arial" w:cs="Arial"/>
          <w:b/>
          <w:sz w:val="24"/>
          <w:szCs w:val="24"/>
        </w:rPr>
        <w:t xml:space="preserve">         </w:t>
      </w:r>
    </w:p>
    <w:p w14:paraId="6F14F363" w14:textId="77777777" w:rsidR="007625EA" w:rsidRPr="009D0915" w:rsidRDefault="0029581F">
      <w:pPr>
        <w:pStyle w:val="Standard"/>
        <w:tabs>
          <w:tab w:val="left" w:pos="720"/>
        </w:tabs>
        <w:spacing w:after="0" w:line="100" w:lineRule="atLeast"/>
        <w:ind w:left="720"/>
        <w:rPr>
          <w:rFonts w:ascii="Arial" w:hAnsi="Arial" w:cs="Arial"/>
          <w:sz w:val="24"/>
          <w:szCs w:val="24"/>
        </w:rPr>
      </w:pPr>
      <w:r w:rsidRPr="009D0915">
        <w:rPr>
          <w:rFonts w:ascii="Arial" w:hAnsi="Arial" w:cs="Arial"/>
          <w:bCs/>
          <w:sz w:val="24"/>
          <w:szCs w:val="24"/>
        </w:rPr>
        <w:t xml:space="preserve">Department of Elementary and Secondary Education Guidelines for the Implementation of Social and Emotional Learning Curricula K-12 (Updated November 2017). Social and Emotional Learning in Massachusetts. </w:t>
      </w:r>
      <w:hyperlink r:id="rId8" w:history="1">
        <w:r w:rsidRPr="009D0915">
          <w:rPr>
            <w:rFonts w:ascii="Arial" w:hAnsi="Arial" w:cs="Arial"/>
            <w:bCs/>
            <w:sz w:val="24"/>
            <w:szCs w:val="24"/>
          </w:rPr>
          <w:t>http://www.doe.mass.edu/sfs/sel/</w:t>
        </w:r>
      </w:hyperlink>
    </w:p>
    <w:p w14:paraId="11CA0F89" w14:textId="77777777" w:rsidR="007625EA" w:rsidRPr="009D0915" w:rsidRDefault="007625EA">
      <w:pPr>
        <w:pStyle w:val="Standard"/>
        <w:tabs>
          <w:tab w:val="left" w:pos="720"/>
        </w:tabs>
        <w:spacing w:after="0" w:line="100" w:lineRule="atLeast"/>
        <w:ind w:left="720"/>
        <w:rPr>
          <w:rFonts w:ascii="Arial" w:hAnsi="Arial" w:cs="Arial"/>
          <w:bCs/>
          <w:sz w:val="24"/>
          <w:szCs w:val="24"/>
        </w:rPr>
      </w:pPr>
    </w:p>
    <w:p w14:paraId="0FC2A3E9" w14:textId="77777777" w:rsidR="007625EA" w:rsidRPr="009D0915" w:rsidRDefault="0029581F">
      <w:pPr>
        <w:pStyle w:val="Standard"/>
        <w:tabs>
          <w:tab w:val="left" w:pos="720"/>
        </w:tabs>
        <w:spacing w:after="0" w:line="100" w:lineRule="atLeast"/>
        <w:ind w:left="720"/>
        <w:rPr>
          <w:rFonts w:ascii="Arial" w:hAnsi="Arial" w:cs="Arial"/>
          <w:sz w:val="24"/>
          <w:szCs w:val="24"/>
        </w:rPr>
      </w:pPr>
      <w:r w:rsidRPr="009D0915">
        <w:rPr>
          <w:rFonts w:ascii="Arial" w:hAnsi="Arial" w:cs="Arial"/>
          <w:bCs/>
          <w:sz w:val="24"/>
          <w:szCs w:val="24"/>
        </w:rPr>
        <w:t xml:space="preserve">Preschool and Kindergarten Standards in Social-Emotional Development and Approaches to Play and Learning. </w:t>
      </w:r>
      <w:hyperlink r:id="rId9" w:history="1">
        <w:r w:rsidRPr="009D0915">
          <w:rPr>
            <w:rFonts w:ascii="Arial" w:hAnsi="Arial" w:cs="Arial"/>
            <w:bCs/>
            <w:sz w:val="24"/>
            <w:szCs w:val="24"/>
          </w:rPr>
          <w:t>https://www.mass.gov/service-details/preschool-and-kindergarten-standards-in-social-emotional-development-and-approaches</w:t>
        </w:r>
      </w:hyperlink>
    </w:p>
    <w:p w14:paraId="3916CA68" w14:textId="77777777" w:rsidR="007625EA" w:rsidRPr="009D0915" w:rsidRDefault="007625EA">
      <w:pPr>
        <w:pStyle w:val="Standard"/>
        <w:tabs>
          <w:tab w:val="left" w:pos="720"/>
        </w:tabs>
        <w:spacing w:after="0" w:line="100" w:lineRule="atLeast"/>
        <w:ind w:left="720"/>
        <w:rPr>
          <w:rFonts w:ascii="Arial" w:hAnsi="Arial" w:cs="Arial"/>
          <w:bCs/>
          <w:sz w:val="24"/>
          <w:szCs w:val="24"/>
        </w:rPr>
      </w:pPr>
    </w:p>
    <w:p w14:paraId="3A5FCA6E" w14:textId="77777777" w:rsidR="007625EA" w:rsidRPr="009D0915" w:rsidRDefault="0029581F">
      <w:pPr>
        <w:pStyle w:val="Standard"/>
        <w:tabs>
          <w:tab w:val="left" w:pos="720"/>
        </w:tabs>
        <w:spacing w:after="0" w:line="100" w:lineRule="atLeast"/>
        <w:ind w:left="720"/>
        <w:rPr>
          <w:rFonts w:ascii="Arial" w:hAnsi="Arial" w:cs="Arial"/>
          <w:sz w:val="24"/>
          <w:szCs w:val="24"/>
        </w:rPr>
      </w:pPr>
      <w:r w:rsidRPr="009D0915">
        <w:rPr>
          <w:rFonts w:ascii="Arial" w:hAnsi="Arial" w:cs="Arial"/>
          <w:bCs/>
          <w:sz w:val="24"/>
          <w:szCs w:val="24"/>
        </w:rPr>
        <w:t xml:space="preserve">Massachusetts Standards for Preschool and Kindergarten. Preschool and Kindergarten Standards in Social-Emotional Development and Approaches to Play and Learning. June 2015. </w:t>
      </w:r>
      <w:hyperlink r:id="rId10" w:history="1">
        <w:r w:rsidRPr="009D0915">
          <w:rPr>
            <w:rFonts w:ascii="Arial" w:hAnsi="Arial" w:cs="Arial"/>
            <w:bCs/>
            <w:sz w:val="24"/>
            <w:szCs w:val="24"/>
          </w:rPr>
          <w:t>https://www.mass.gov/service-details/preschool-and-kindergarten-standards-in-social-emotional-development-and-approaches</w:t>
        </w:r>
      </w:hyperlink>
    </w:p>
    <w:p w14:paraId="07E59EDA" w14:textId="77777777" w:rsidR="007625EA" w:rsidRPr="009D0915" w:rsidRDefault="007625EA">
      <w:pPr>
        <w:pStyle w:val="Standard"/>
        <w:tabs>
          <w:tab w:val="left" w:pos="720"/>
        </w:tabs>
        <w:spacing w:after="0" w:line="100" w:lineRule="atLeast"/>
        <w:ind w:left="720"/>
        <w:rPr>
          <w:rFonts w:ascii="Arial" w:hAnsi="Arial" w:cs="Arial"/>
          <w:bCs/>
          <w:sz w:val="24"/>
          <w:szCs w:val="24"/>
        </w:rPr>
      </w:pPr>
    </w:p>
    <w:bookmarkEnd w:id="0"/>
    <w:p w14:paraId="0F0BD037" w14:textId="77777777" w:rsidR="007625EA" w:rsidRPr="009D0915" w:rsidRDefault="007625EA">
      <w:pPr>
        <w:pStyle w:val="Standard"/>
        <w:tabs>
          <w:tab w:val="left" w:pos="720"/>
        </w:tabs>
        <w:spacing w:after="0" w:line="100" w:lineRule="atLeast"/>
        <w:ind w:left="720"/>
        <w:rPr>
          <w:rFonts w:ascii="Arial" w:hAnsi="Arial" w:cs="Arial"/>
          <w:b/>
          <w:sz w:val="24"/>
          <w:szCs w:val="24"/>
        </w:rPr>
      </w:pPr>
    </w:p>
    <w:p w14:paraId="533F783D" w14:textId="77777777" w:rsidR="007625EA" w:rsidRPr="009D0915" w:rsidRDefault="0029581F">
      <w:pPr>
        <w:pStyle w:val="Standard"/>
        <w:tabs>
          <w:tab w:val="left" w:pos="0"/>
        </w:tabs>
        <w:spacing w:after="0" w:line="100" w:lineRule="atLeast"/>
        <w:rPr>
          <w:rFonts w:ascii="Arial" w:hAnsi="Arial" w:cs="Arial"/>
          <w:sz w:val="24"/>
          <w:szCs w:val="24"/>
        </w:rPr>
      </w:pPr>
      <w:r w:rsidRPr="009D0915">
        <w:rPr>
          <w:rFonts w:ascii="Arial" w:hAnsi="Arial" w:cs="Arial"/>
          <w:b/>
          <w:bCs/>
          <w:sz w:val="24"/>
          <w:szCs w:val="24"/>
        </w:rPr>
        <w:t>Course Requirements:</w:t>
      </w:r>
      <w:r w:rsidRPr="009D0915">
        <w:rPr>
          <w:rFonts w:ascii="Arial" w:hAnsi="Arial" w:cs="Arial"/>
          <w:sz w:val="24"/>
          <w:szCs w:val="24"/>
        </w:rPr>
        <w:t xml:space="preserve"> This is an asynchronistic course, a collaborative experience that relies upon course content-infused discussions. Participants are encouraged to draw on their personal teaching experiences to further the impact of course content on their thinking. This online, four-week experience is organized by modules, where all modules are available at the start of the course. Participants must review all content for each weekly discussion and cite readings and videos to support posts. A Discussion Board Rubric provides a guide to the quality of posts and expectations for the course. A final project is required and expected to incorporate content from the course, and outside resources to support the project.  </w:t>
      </w:r>
    </w:p>
    <w:p w14:paraId="44F4A715" w14:textId="77777777" w:rsidR="007625EA" w:rsidRPr="009D0915" w:rsidRDefault="0029581F">
      <w:pPr>
        <w:pStyle w:val="Standard"/>
        <w:tabs>
          <w:tab w:val="center" w:pos="7440"/>
          <w:tab w:val="left" w:pos="9672"/>
        </w:tabs>
        <w:spacing w:after="0" w:line="240" w:lineRule="auto"/>
        <w:rPr>
          <w:rFonts w:ascii="Arial" w:hAnsi="Arial" w:cs="Arial"/>
          <w:b/>
          <w:sz w:val="24"/>
          <w:szCs w:val="24"/>
        </w:rPr>
      </w:pPr>
      <w:r w:rsidRPr="009D0915">
        <w:rPr>
          <w:rFonts w:ascii="Arial" w:hAnsi="Arial" w:cs="Arial"/>
          <w:b/>
          <w:sz w:val="24"/>
          <w:szCs w:val="24"/>
        </w:rPr>
        <w:tab/>
      </w:r>
    </w:p>
    <w:p w14:paraId="78BAB22F" w14:textId="77777777" w:rsidR="007625EA" w:rsidRPr="009D0915" w:rsidRDefault="007625EA">
      <w:pPr>
        <w:pStyle w:val="Standard"/>
        <w:tabs>
          <w:tab w:val="center" w:pos="7440"/>
          <w:tab w:val="left" w:pos="9672"/>
        </w:tabs>
        <w:spacing w:after="0" w:line="240" w:lineRule="auto"/>
        <w:jc w:val="center"/>
        <w:rPr>
          <w:rFonts w:ascii="Arial" w:hAnsi="Arial" w:cs="Arial"/>
          <w:b/>
          <w:sz w:val="24"/>
          <w:szCs w:val="24"/>
        </w:rPr>
      </w:pPr>
      <w:bookmarkStart w:id="1" w:name="_Hlk103247046"/>
    </w:p>
    <w:p w14:paraId="2D52A1F2" w14:textId="77777777" w:rsidR="007625EA" w:rsidRPr="009D0915" w:rsidRDefault="007625EA">
      <w:pPr>
        <w:pStyle w:val="Standard"/>
        <w:tabs>
          <w:tab w:val="center" w:pos="7440"/>
          <w:tab w:val="left" w:pos="9672"/>
        </w:tabs>
        <w:spacing w:after="0" w:line="240" w:lineRule="auto"/>
        <w:jc w:val="center"/>
        <w:rPr>
          <w:rFonts w:ascii="Arial" w:hAnsi="Arial" w:cs="Arial"/>
          <w:b/>
          <w:sz w:val="24"/>
          <w:szCs w:val="24"/>
        </w:rPr>
      </w:pPr>
    </w:p>
    <w:p w14:paraId="561B97E8" w14:textId="77777777" w:rsidR="007625EA" w:rsidRPr="009D0915" w:rsidRDefault="0029581F">
      <w:pPr>
        <w:pStyle w:val="Standard"/>
        <w:tabs>
          <w:tab w:val="center" w:pos="7440"/>
          <w:tab w:val="left" w:pos="9672"/>
        </w:tabs>
        <w:spacing w:after="0" w:line="240" w:lineRule="auto"/>
        <w:jc w:val="center"/>
        <w:rPr>
          <w:rFonts w:ascii="Arial" w:hAnsi="Arial" w:cs="Arial"/>
          <w:b/>
          <w:sz w:val="24"/>
          <w:szCs w:val="24"/>
        </w:rPr>
      </w:pPr>
      <w:r w:rsidRPr="009D0915">
        <w:rPr>
          <w:rFonts w:ascii="Arial" w:hAnsi="Arial" w:cs="Arial"/>
          <w:b/>
          <w:sz w:val="24"/>
          <w:szCs w:val="24"/>
        </w:rPr>
        <w:t>Weekly Modules</w:t>
      </w:r>
    </w:p>
    <w:p w14:paraId="7B9F74B2" w14:textId="77777777" w:rsidR="007625EA" w:rsidRPr="009D0915" w:rsidRDefault="0029581F">
      <w:pPr>
        <w:pStyle w:val="Standard"/>
        <w:spacing w:after="0" w:line="240" w:lineRule="auto"/>
        <w:rPr>
          <w:rFonts w:ascii="Arial" w:hAnsi="Arial" w:cs="Arial"/>
          <w:bCs/>
          <w:sz w:val="24"/>
          <w:szCs w:val="24"/>
        </w:rPr>
      </w:pPr>
      <w:r w:rsidRPr="009D0915">
        <w:rPr>
          <w:rFonts w:ascii="Arial" w:hAnsi="Arial" w:cs="Arial"/>
          <w:bCs/>
          <w:sz w:val="24"/>
          <w:szCs w:val="24"/>
        </w:rPr>
        <w:t>Week 1 – Social-Emotional Learning and Early Childhood</w:t>
      </w:r>
    </w:p>
    <w:p w14:paraId="2F4CD391" w14:textId="77777777" w:rsidR="007625EA" w:rsidRPr="009D0915" w:rsidRDefault="007625EA">
      <w:pPr>
        <w:pStyle w:val="Standard"/>
        <w:spacing w:after="0" w:line="240" w:lineRule="auto"/>
        <w:jc w:val="center"/>
        <w:rPr>
          <w:rFonts w:ascii="Arial" w:hAnsi="Arial" w:cs="Arial"/>
          <w:bCs/>
          <w:sz w:val="24"/>
          <w:szCs w:val="24"/>
        </w:rPr>
      </w:pPr>
    </w:p>
    <w:p w14:paraId="315D21BE" w14:textId="77777777" w:rsidR="007625EA" w:rsidRPr="009D0915" w:rsidRDefault="0029581F">
      <w:pPr>
        <w:pStyle w:val="Standard"/>
        <w:spacing w:after="0" w:line="240" w:lineRule="auto"/>
        <w:rPr>
          <w:rFonts w:ascii="Arial" w:hAnsi="Arial" w:cs="Arial"/>
          <w:bCs/>
          <w:sz w:val="24"/>
          <w:szCs w:val="24"/>
        </w:rPr>
      </w:pPr>
      <w:r w:rsidRPr="009D0915">
        <w:rPr>
          <w:rFonts w:ascii="Arial" w:hAnsi="Arial" w:cs="Arial"/>
          <w:bCs/>
          <w:sz w:val="24"/>
          <w:szCs w:val="24"/>
        </w:rPr>
        <w:t xml:space="preserve">Week 2 – Principles &amp; Characteristics of Social-Emotional Development &amp; Learning </w:t>
      </w:r>
    </w:p>
    <w:p w14:paraId="5CE4351D" w14:textId="77777777" w:rsidR="007625EA" w:rsidRPr="009D0915" w:rsidRDefault="007625EA">
      <w:pPr>
        <w:pStyle w:val="Standard"/>
        <w:spacing w:after="0" w:line="240" w:lineRule="auto"/>
        <w:rPr>
          <w:rFonts w:ascii="Arial" w:hAnsi="Arial" w:cs="Arial"/>
          <w:bCs/>
          <w:sz w:val="24"/>
          <w:szCs w:val="24"/>
        </w:rPr>
      </w:pPr>
    </w:p>
    <w:p w14:paraId="39D67121" w14:textId="77777777" w:rsidR="007625EA" w:rsidRPr="009D0915" w:rsidRDefault="0029581F">
      <w:pPr>
        <w:pStyle w:val="Standard"/>
        <w:spacing w:after="0" w:line="240" w:lineRule="auto"/>
        <w:rPr>
          <w:rFonts w:ascii="Arial" w:hAnsi="Arial" w:cs="Arial"/>
          <w:bCs/>
          <w:sz w:val="24"/>
          <w:szCs w:val="24"/>
        </w:rPr>
      </w:pPr>
      <w:r w:rsidRPr="009D0915">
        <w:rPr>
          <w:rFonts w:ascii="Arial" w:hAnsi="Arial" w:cs="Arial"/>
          <w:bCs/>
          <w:sz w:val="24"/>
          <w:szCs w:val="24"/>
        </w:rPr>
        <w:t xml:space="preserve">Week 3 - Social-Emotional Learning Strategies </w:t>
      </w:r>
    </w:p>
    <w:p w14:paraId="72BEBF6D" w14:textId="77777777" w:rsidR="007625EA" w:rsidRPr="009D0915" w:rsidRDefault="007625EA">
      <w:pPr>
        <w:pStyle w:val="Standard"/>
        <w:spacing w:after="0" w:line="240" w:lineRule="auto"/>
        <w:rPr>
          <w:rFonts w:ascii="Arial" w:hAnsi="Arial" w:cs="Arial"/>
          <w:bCs/>
          <w:sz w:val="24"/>
          <w:szCs w:val="24"/>
        </w:rPr>
      </w:pPr>
    </w:p>
    <w:p w14:paraId="1AC29A88" w14:textId="77777777" w:rsidR="007625EA" w:rsidRPr="009D0915" w:rsidRDefault="0029581F">
      <w:pPr>
        <w:pStyle w:val="Standard"/>
        <w:spacing w:after="0" w:line="240" w:lineRule="auto"/>
        <w:rPr>
          <w:rFonts w:ascii="Arial" w:hAnsi="Arial" w:cs="Arial"/>
          <w:sz w:val="24"/>
          <w:szCs w:val="24"/>
        </w:rPr>
      </w:pPr>
      <w:r w:rsidRPr="009D0915">
        <w:rPr>
          <w:rFonts w:ascii="Arial" w:hAnsi="Arial" w:cs="Arial"/>
          <w:bCs/>
          <w:sz w:val="24"/>
          <w:szCs w:val="24"/>
        </w:rPr>
        <w:t>Week 4 – Social-Emotional Learning Practice &amp; Assessment</w:t>
      </w:r>
    </w:p>
    <w:p w14:paraId="36AF1678" w14:textId="77777777" w:rsidR="007625EA" w:rsidRPr="009D0915" w:rsidRDefault="007625EA">
      <w:pPr>
        <w:pStyle w:val="Standard"/>
        <w:spacing w:after="0" w:line="240" w:lineRule="auto"/>
        <w:rPr>
          <w:rFonts w:ascii="Arial" w:hAnsi="Arial" w:cs="Arial"/>
          <w:bCs/>
          <w:sz w:val="24"/>
          <w:szCs w:val="24"/>
        </w:rPr>
      </w:pPr>
    </w:p>
    <w:p w14:paraId="75FDC2DF" w14:textId="77777777" w:rsidR="007625EA" w:rsidRPr="009D0915" w:rsidRDefault="0029581F">
      <w:pPr>
        <w:pStyle w:val="Standard"/>
        <w:tabs>
          <w:tab w:val="left" w:pos="0"/>
        </w:tabs>
        <w:spacing w:after="0" w:line="240" w:lineRule="auto"/>
        <w:jc w:val="center"/>
        <w:rPr>
          <w:rFonts w:ascii="Arial" w:hAnsi="Arial" w:cs="Arial"/>
          <w:b/>
          <w:sz w:val="24"/>
          <w:szCs w:val="24"/>
        </w:rPr>
      </w:pPr>
      <w:bookmarkStart w:id="2" w:name="_Hlk487039872"/>
      <w:bookmarkEnd w:id="1"/>
      <w:r w:rsidRPr="009D0915">
        <w:rPr>
          <w:rFonts w:ascii="Arial" w:hAnsi="Arial" w:cs="Arial"/>
          <w:b/>
          <w:sz w:val="24"/>
          <w:szCs w:val="24"/>
        </w:rPr>
        <w:t>Grades</w:t>
      </w:r>
    </w:p>
    <w:p w14:paraId="2329D794" w14:textId="77777777" w:rsidR="007625EA" w:rsidRPr="009D0915" w:rsidRDefault="0029581F">
      <w:pPr>
        <w:pStyle w:val="Standard"/>
        <w:tabs>
          <w:tab w:val="left" w:pos="0"/>
        </w:tabs>
        <w:spacing w:after="0" w:line="240" w:lineRule="auto"/>
        <w:rPr>
          <w:rFonts w:ascii="Arial" w:hAnsi="Arial" w:cs="Arial"/>
          <w:b/>
          <w:sz w:val="24"/>
          <w:szCs w:val="24"/>
        </w:rPr>
      </w:pPr>
      <w:r w:rsidRPr="009D0915">
        <w:rPr>
          <w:rFonts w:ascii="Arial" w:hAnsi="Arial" w:cs="Arial"/>
          <w:b/>
          <w:sz w:val="24"/>
          <w:szCs w:val="24"/>
        </w:rPr>
        <w:t>Grading Components:</w:t>
      </w:r>
    </w:p>
    <w:p w14:paraId="17401844" w14:textId="1CD25D7A"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sz w:val="24"/>
          <w:szCs w:val="24"/>
        </w:rPr>
        <w:t>40 points = Readings and Videos</w:t>
      </w:r>
      <w:r w:rsidR="009D0915">
        <w:rPr>
          <w:rFonts w:ascii="Arial" w:hAnsi="Arial" w:cs="Arial"/>
          <w:sz w:val="24"/>
          <w:szCs w:val="24"/>
        </w:rPr>
        <w:t xml:space="preserve"> (</w:t>
      </w:r>
      <w:r w:rsidRPr="009D0915">
        <w:rPr>
          <w:rFonts w:ascii="Arial" w:hAnsi="Arial" w:cs="Arial"/>
          <w:sz w:val="24"/>
          <w:szCs w:val="24"/>
        </w:rPr>
        <w:t>See Rubric for Discussion Board).</w:t>
      </w:r>
    </w:p>
    <w:p w14:paraId="10EFB7D5"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sz w:val="24"/>
          <w:szCs w:val="24"/>
        </w:rPr>
        <w:t>40 points = Weekly Assignments (See Rubric for Weekly Assignments).</w:t>
      </w:r>
    </w:p>
    <w:p w14:paraId="576C12A9" w14:textId="57D22D2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sz w:val="24"/>
          <w:szCs w:val="24"/>
          <w:u w:val="single"/>
        </w:rPr>
        <w:t>20 points =</w:t>
      </w:r>
      <w:r w:rsidRPr="009D0915">
        <w:rPr>
          <w:rFonts w:ascii="Arial" w:hAnsi="Arial" w:cs="Arial"/>
          <w:sz w:val="24"/>
          <w:szCs w:val="24"/>
        </w:rPr>
        <w:t xml:space="preserve"> Final Project: PowerPoint,</w:t>
      </w:r>
      <w:r w:rsidR="009D0915">
        <w:rPr>
          <w:rFonts w:ascii="Arial" w:hAnsi="Arial" w:cs="Arial"/>
          <w:sz w:val="24"/>
          <w:szCs w:val="24"/>
        </w:rPr>
        <w:t xml:space="preserve"> </w:t>
      </w:r>
      <w:r w:rsidRPr="009D0915">
        <w:rPr>
          <w:rFonts w:ascii="Arial" w:hAnsi="Arial" w:cs="Arial"/>
          <w:sz w:val="24"/>
          <w:szCs w:val="24"/>
        </w:rPr>
        <w:t>Podcast, or Research Paper (APA)</w:t>
      </w:r>
    </w:p>
    <w:p w14:paraId="6814C4A5" w14:textId="77777777" w:rsidR="007625EA" w:rsidRPr="009D0915" w:rsidRDefault="0029581F">
      <w:pPr>
        <w:pStyle w:val="Standard"/>
        <w:tabs>
          <w:tab w:val="left" w:pos="0"/>
        </w:tabs>
        <w:spacing w:after="0" w:line="240" w:lineRule="auto"/>
        <w:rPr>
          <w:rFonts w:ascii="Arial" w:hAnsi="Arial" w:cs="Arial"/>
          <w:b/>
          <w:sz w:val="24"/>
          <w:szCs w:val="24"/>
        </w:rPr>
      </w:pPr>
      <w:r w:rsidRPr="009D0915">
        <w:rPr>
          <w:rFonts w:ascii="Arial" w:hAnsi="Arial" w:cs="Arial"/>
          <w:b/>
          <w:sz w:val="24"/>
          <w:szCs w:val="24"/>
        </w:rPr>
        <w:t>100 points</w:t>
      </w:r>
    </w:p>
    <w:p w14:paraId="7FC8D351" w14:textId="77777777" w:rsidR="007625EA" w:rsidRPr="009D0915" w:rsidRDefault="0029581F">
      <w:pPr>
        <w:pStyle w:val="ListParagraph"/>
        <w:tabs>
          <w:tab w:val="left" w:pos="0"/>
        </w:tabs>
        <w:spacing w:line="240" w:lineRule="auto"/>
        <w:ind w:left="0"/>
        <w:jc w:val="center"/>
        <w:rPr>
          <w:rFonts w:ascii="Arial" w:hAnsi="Arial" w:cs="Arial"/>
          <w:b/>
        </w:rPr>
      </w:pPr>
      <w:r w:rsidRPr="009D0915">
        <w:rPr>
          <w:rFonts w:ascii="Arial" w:hAnsi="Arial" w:cs="Arial"/>
          <w:b/>
        </w:rPr>
        <w:t>Grading/Grade Points</w:t>
      </w:r>
    </w:p>
    <w:p w14:paraId="55626FCE" w14:textId="1245E8A0" w:rsidR="007625EA" w:rsidRDefault="009D0915" w:rsidP="009D0915">
      <w:pPr>
        <w:pStyle w:val="Standard"/>
        <w:tabs>
          <w:tab w:val="left" w:pos="0"/>
        </w:tabs>
        <w:spacing w:after="0" w:line="240" w:lineRule="auto"/>
        <w:rPr>
          <w:rFonts w:ascii="Arial" w:hAnsi="Arial" w:cs="Arial"/>
          <w:sz w:val="24"/>
          <w:szCs w:val="24"/>
        </w:rPr>
      </w:pPr>
      <w:bookmarkStart w:id="3" w:name="_Hlk36641548"/>
      <w:bookmarkEnd w:id="2"/>
      <w:r w:rsidRPr="009D0915">
        <w:rPr>
          <w:rFonts w:ascii="Arial" w:hAnsi="Arial" w:cs="Arial"/>
          <w:sz w:val="24"/>
          <w:szCs w:val="24"/>
        </w:rPr>
        <w:t>Grading Criteria: Points for each assignment are listed above. Assignments will be assessed using corresponding grading rubrics which you can find on Canvas. The following scale will be used to determine final letter grades (based on 100%): A 94-100% B+ 87-89% C+ 77-79% A- 90-93% B 84-86% C 74-76% B- 80-83% C- 70-73%</w:t>
      </w:r>
    </w:p>
    <w:p w14:paraId="1EFA06B9" w14:textId="77777777" w:rsidR="009D0915" w:rsidRPr="009D0915" w:rsidRDefault="009D0915" w:rsidP="009D0915">
      <w:pPr>
        <w:pStyle w:val="Standard"/>
        <w:tabs>
          <w:tab w:val="left" w:pos="0"/>
        </w:tabs>
        <w:spacing w:after="0" w:line="240" w:lineRule="auto"/>
        <w:rPr>
          <w:rFonts w:ascii="Arial" w:hAnsi="Arial" w:cs="Arial"/>
          <w:b/>
          <w:sz w:val="24"/>
          <w:szCs w:val="24"/>
        </w:rPr>
      </w:pPr>
    </w:p>
    <w:p w14:paraId="3C6808C1" w14:textId="77777777" w:rsidR="007625EA" w:rsidRPr="009D0915" w:rsidRDefault="0029581F">
      <w:pPr>
        <w:pStyle w:val="Standard"/>
        <w:tabs>
          <w:tab w:val="left" w:pos="0"/>
        </w:tabs>
        <w:spacing w:after="0" w:line="240" w:lineRule="auto"/>
        <w:jc w:val="center"/>
        <w:rPr>
          <w:rFonts w:ascii="Arial" w:hAnsi="Arial" w:cs="Arial"/>
          <w:b/>
          <w:sz w:val="24"/>
          <w:szCs w:val="24"/>
        </w:rPr>
      </w:pPr>
      <w:r w:rsidRPr="009D0915">
        <w:rPr>
          <w:rFonts w:ascii="Arial" w:hAnsi="Arial" w:cs="Arial"/>
          <w:b/>
          <w:sz w:val="24"/>
          <w:szCs w:val="24"/>
        </w:rPr>
        <w:t>How to use the Discussion Board Prompts</w:t>
      </w:r>
    </w:p>
    <w:p w14:paraId="7E24A28F" w14:textId="77777777" w:rsidR="007625EA" w:rsidRPr="009D0915" w:rsidRDefault="0029581F">
      <w:pPr>
        <w:pStyle w:val="Standard"/>
        <w:tabs>
          <w:tab w:val="left" w:pos="0"/>
        </w:tabs>
        <w:spacing w:after="0" w:line="240" w:lineRule="auto"/>
        <w:rPr>
          <w:rFonts w:ascii="Arial" w:hAnsi="Arial" w:cs="Arial"/>
          <w:sz w:val="24"/>
          <w:szCs w:val="24"/>
        </w:rPr>
      </w:pPr>
      <w:r w:rsidRPr="009D0915">
        <w:rPr>
          <w:rFonts w:ascii="Arial" w:hAnsi="Arial" w:cs="Arial"/>
          <w:color w:val="000000"/>
          <w:sz w:val="24"/>
          <w:szCs w:val="24"/>
        </w:rPr>
        <w:t xml:space="preserve">Each weekly discussion will be based on the required readings/viewings. Each weekly Discussion Board will begin with one or more questions or prompts. Each </w:t>
      </w:r>
      <w:r w:rsidRPr="009D0915">
        <w:rPr>
          <w:rFonts w:ascii="Arial" w:hAnsi="Arial" w:cs="Arial"/>
          <w:sz w:val="24"/>
          <w:szCs w:val="24"/>
        </w:rPr>
        <w:t xml:space="preserve">Discussions Boards run week to week, once a week closes, posts cannot be made up. Please see the </w:t>
      </w:r>
      <w:r w:rsidRPr="009D0915">
        <w:rPr>
          <w:rFonts w:ascii="Arial" w:hAnsi="Arial" w:cs="Arial"/>
          <w:b/>
          <w:bCs/>
          <w:sz w:val="24"/>
          <w:szCs w:val="24"/>
        </w:rPr>
        <w:t>Rubric for Asynchronous Discussion Participation.</w:t>
      </w:r>
    </w:p>
    <w:p w14:paraId="5E7D4EF8" w14:textId="77777777" w:rsidR="007625EA" w:rsidRPr="009D0915" w:rsidRDefault="007625EA">
      <w:pPr>
        <w:pStyle w:val="Standard"/>
        <w:tabs>
          <w:tab w:val="left" w:pos="0"/>
        </w:tabs>
        <w:spacing w:after="0" w:line="240" w:lineRule="auto"/>
        <w:rPr>
          <w:rFonts w:ascii="Arial" w:hAnsi="Arial" w:cs="Arial"/>
          <w:b/>
          <w:bCs/>
          <w:sz w:val="24"/>
          <w:szCs w:val="24"/>
        </w:rPr>
      </w:pPr>
    </w:p>
    <w:p w14:paraId="084B663A" w14:textId="77777777" w:rsidR="007625EA" w:rsidRPr="009D0915" w:rsidRDefault="007625EA">
      <w:pPr>
        <w:pStyle w:val="Standard"/>
        <w:spacing w:after="0" w:line="240" w:lineRule="auto"/>
        <w:rPr>
          <w:rFonts w:ascii="Arial" w:hAnsi="Arial" w:cs="Arial"/>
          <w:b/>
          <w:sz w:val="24"/>
          <w:szCs w:val="24"/>
        </w:rPr>
      </w:pPr>
    </w:p>
    <w:p w14:paraId="4F9D6249" w14:textId="77777777" w:rsidR="007625EA" w:rsidRPr="009D0915" w:rsidRDefault="0029581F">
      <w:pPr>
        <w:pStyle w:val="Standard"/>
        <w:tabs>
          <w:tab w:val="left" w:pos="0"/>
        </w:tabs>
        <w:spacing w:after="0" w:line="100" w:lineRule="atLeast"/>
        <w:jc w:val="center"/>
        <w:rPr>
          <w:rFonts w:ascii="Arial" w:hAnsi="Arial" w:cs="Arial"/>
          <w:b/>
          <w:sz w:val="24"/>
          <w:szCs w:val="24"/>
        </w:rPr>
      </w:pPr>
      <w:bookmarkStart w:id="4" w:name="_Hlk513567835"/>
      <w:r w:rsidRPr="009D0915">
        <w:rPr>
          <w:rFonts w:ascii="Arial" w:hAnsi="Arial" w:cs="Arial"/>
          <w:b/>
          <w:sz w:val="24"/>
          <w:szCs w:val="24"/>
        </w:rPr>
        <w:t>Discussion Board Rubric for Asynchronous Discussion Participation</w:t>
      </w:r>
    </w:p>
    <w:p w14:paraId="63D07298" w14:textId="77777777" w:rsidR="007625EA" w:rsidRPr="009D0915" w:rsidRDefault="007625EA">
      <w:pPr>
        <w:pStyle w:val="Standard"/>
        <w:tabs>
          <w:tab w:val="left" w:pos="0"/>
        </w:tabs>
        <w:spacing w:after="0" w:line="100" w:lineRule="atLeast"/>
        <w:rPr>
          <w:rFonts w:ascii="Arial" w:hAnsi="Arial" w:cs="Arial"/>
          <w:b/>
          <w:sz w:val="24"/>
          <w:szCs w:val="24"/>
        </w:rPr>
      </w:pPr>
    </w:p>
    <w:p w14:paraId="4EC91685" w14:textId="77777777" w:rsidR="007625EA" w:rsidRPr="009D0915" w:rsidRDefault="0029581F">
      <w:pPr>
        <w:pStyle w:val="Standard"/>
        <w:tabs>
          <w:tab w:val="left" w:pos="0"/>
        </w:tabs>
        <w:spacing w:after="0" w:line="100" w:lineRule="atLeast"/>
        <w:rPr>
          <w:rFonts w:ascii="Arial" w:hAnsi="Arial" w:cs="Arial"/>
          <w:b/>
          <w:sz w:val="24"/>
          <w:szCs w:val="24"/>
        </w:rPr>
      </w:pPr>
      <w:r w:rsidRPr="009D0915">
        <w:rPr>
          <w:rFonts w:ascii="Arial" w:hAnsi="Arial" w:cs="Arial"/>
          <w:b/>
          <w:sz w:val="24"/>
          <w:szCs w:val="24"/>
        </w:rPr>
        <w:t>A Quality of Postings Indicator</w:t>
      </w:r>
    </w:p>
    <w:p w14:paraId="1371DC56" w14:textId="77777777" w:rsidR="007625EA" w:rsidRPr="009D0915" w:rsidRDefault="0029581F">
      <w:pPr>
        <w:pStyle w:val="Standard"/>
        <w:tabs>
          <w:tab w:val="left" w:pos="0"/>
        </w:tabs>
        <w:spacing w:after="0" w:line="100" w:lineRule="atLeast"/>
        <w:rPr>
          <w:rFonts w:ascii="Arial" w:hAnsi="Arial" w:cs="Arial"/>
          <w:sz w:val="24"/>
          <w:szCs w:val="24"/>
        </w:rPr>
      </w:pPr>
      <w:r w:rsidRPr="009D0915">
        <w:rPr>
          <w:rFonts w:ascii="Arial" w:hAnsi="Arial" w:cs="Arial"/>
          <w:sz w:val="24"/>
          <w:szCs w:val="24"/>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which participants must respond to through posts throughout the week.</w:t>
      </w:r>
    </w:p>
    <w:p w14:paraId="121E97ED" w14:textId="77777777" w:rsidR="007625EA" w:rsidRPr="009D0915" w:rsidRDefault="007625EA">
      <w:pPr>
        <w:pStyle w:val="Standard"/>
        <w:tabs>
          <w:tab w:val="left" w:pos="0"/>
        </w:tabs>
        <w:spacing w:after="0" w:line="100" w:lineRule="atLeast"/>
        <w:rPr>
          <w:rFonts w:ascii="Arial" w:hAnsi="Arial" w:cs="Arial"/>
          <w:sz w:val="24"/>
          <w:szCs w:val="24"/>
        </w:rPr>
      </w:pPr>
    </w:p>
    <w:p w14:paraId="3AB719EB" w14:textId="77777777" w:rsidR="007625EA" w:rsidRPr="009D0915" w:rsidRDefault="0029581F">
      <w:pPr>
        <w:pStyle w:val="Standard"/>
        <w:tabs>
          <w:tab w:val="left" w:pos="0"/>
        </w:tabs>
        <w:spacing w:after="0" w:line="100" w:lineRule="atLeast"/>
        <w:rPr>
          <w:rFonts w:ascii="Arial" w:hAnsi="Arial" w:cs="Arial"/>
          <w:sz w:val="24"/>
          <w:szCs w:val="24"/>
        </w:rPr>
      </w:pPr>
      <w:r w:rsidRPr="009D0915">
        <w:rPr>
          <w:rFonts w:ascii="Arial" w:hAnsi="Arial" w:cs="Arial"/>
          <w:sz w:val="24"/>
          <w:szCs w:val="24"/>
        </w:rPr>
        <w:t>Post your thoughts and provide supporting evidence using the readings and videos. DO NOT just give the facts. Posts MUST reflect how the readings and videos have impacted upon your thinking and the work that you do.</w:t>
      </w:r>
    </w:p>
    <w:p w14:paraId="1D6A1667" w14:textId="77777777" w:rsidR="007625EA" w:rsidRPr="009D0915" w:rsidRDefault="007625EA">
      <w:pPr>
        <w:pStyle w:val="Standard"/>
        <w:tabs>
          <w:tab w:val="left" w:pos="0"/>
        </w:tabs>
        <w:spacing w:after="0" w:line="100" w:lineRule="atLeast"/>
        <w:rPr>
          <w:rFonts w:ascii="Arial" w:hAnsi="Arial" w:cs="Arial"/>
          <w:sz w:val="24"/>
          <w:szCs w:val="24"/>
        </w:rPr>
      </w:pPr>
    </w:p>
    <w:p w14:paraId="09EA3295" w14:textId="77777777" w:rsidR="007625EA" w:rsidRPr="009D0915" w:rsidRDefault="0029581F">
      <w:pPr>
        <w:pStyle w:val="Standard"/>
        <w:tabs>
          <w:tab w:val="left" w:pos="0"/>
        </w:tabs>
        <w:spacing w:after="0" w:line="100" w:lineRule="atLeast"/>
        <w:rPr>
          <w:rFonts w:ascii="Arial" w:hAnsi="Arial" w:cs="Arial"/>
          <w:sz w:val="24"/>
          <w:szCs w:val="24"/>
        </w:rPr>
      </w:pPr>
      <w:r w:rsidRPr="009D0915">
        <w:rPr>
          <w:rFonts w:ascii="Arial" w:hAnsi="Arial" w:cs="Arial"/>
          <w:sz w:val="24"/>
          <w:szCs w:val="24"/>
        </w:rPr>
        <w:t>Participants will use the following guidelines to improve the quality of their discussion contributions.</w:t>
      </w:r>
    </w:p>
    <w:p w14:paraId="78A32457" w14:textId="77777777" w:rsidR="007625EA" w:rsidRPr="009D0915" w:rsidRDefault="007625EA">
      <w:pPr>
        <w:pStyle w:val="Standard"/>
        <w:tabs>
          <w:tab w:val="left" w:pos="0"/>
        </w:tabs>
        <w:spacing w:after="0" w:line="100" w:lineRule="atLeast"/>
        <w:rPr>
          <w:rFonts w:ascii="Arial" w:hAnsi="Arial" w:cs="Arial"/>
          <w:sz w:val="24"/>
          <w:szCs w:val="24"/>
        </w:rPr>
      </w:pPr>
    </w:p>
    <w:p w14:paraId="25B60FE0" w14:textId="77777777" w:rsidR="007625EA" w:rsidRPr="009D0915" w:rsidRDefault="0029581F">
      <w:pPr>
        <w:pStyle w:val="Standard"/>
        <w:tabs>
          <w:tab w:val="left" w:pos="0"/>
        </w:tabs>
        <w:spacing w:after="0" w:line="100" w:lineRule="atLeast"/>
        <w:rPr>
          <w:rFonts w:ascii="Arial" w:hAnsi="Arial" w:cs="Arial"/>
          <w:b/>
          <w:sz w:val="24"/>
          <w:szCs w:val="24"/>
        </w:rPr>
      </w:pPr>
      <w:r w:rsidRPr="009D0915">
        <w:rPr>
          <w:rFonts w:ascii="Arial" w:hAnsi="Arial" w:cs="Arial"/>
          <w:b/>
          <w:sz w:val="24"/>
          <w:szCs w:val="24"/>
        </w:rPr>
        <w:t>Grading Discussion Board Posts</w:t>
      </w:r>
    </w:p>
    <w:p w14:paraId="548BB800" w14:textId="77777777" w:rsidR="007625EA" w:rsidRPr="009D0915" w:rsidRDefault="0029581F">
      <w:pPr>
        <w:pStyle w:val="Standard"/>
        <w:tabs>
          <w:tab w:val="left" w:pos="0"/>
        </w:tabs>
        <w:spacing w:after="0" w:line="100" w:lineRule="atLeast"/>
        <w:rPr>
          <w:rFonts w:ascii="Arial" w:hAnsi="Arial" w:cs="Arial"/>
          <w:sz w:val="24"/>
          <w:szCs w:val="24"/>
        </w:rPr>
      </w:pPr>
      <w:r w:rsidRPr="009D0915">
        <w:rPr>
          <w:rFonts w:ascii="Arial" w:hAnsi="Arial" w:cs="Arial"/>
          <w:sz w:val="24"/>
          <w:szCs w:val="24"/>
        </w:rPr>
        <w:t xml:space="preserve">Discussion postings that meet all criteria for a grade level will receive the highest points </w:t>
      </w:r>
      <w:r w:rsidRPr="009D0915">
        <w:rPr>
          <w:rFonts w:ascii="Arial" w:hAnsi="Arial" w:cs="Arial"/>
          <w:sz w:val="24"/>
          <w:szCs w:val="24"/>
        </w:rPr>
        <w:lastRenderedPageBreak/>
        <w:t>possible at that level. Postings that meet mixed levels of criteria will receive a score within the point range of the appropriate levels.</w:t>
      </w:r>
    </w:p>
    <w:p w14:paraId="0F1EB79D" w14:textId="77777777" w:rsidR="007625EA" w:rsidRPr="009D0915" w:rsidRDefault="007625EA">
      <w:pPr>
        <w:pStyle w:val="Standard"/>
        <w:tabs>
          <w:tab w:val="left" w:pos="0"/>
        </w:tabs>
        <w:spacing w:after="0" w:line="100" w:lineRule="atLeast"/>
        <w:rPr>
          <w:rFonts w:ascii="Arial" w:hAnsi="Arial" w:cs="Arial"/>
          <w:sz w:val="24"/>
          <w:szCs w:val="24"/>
        </w:rPr>
      </w:pPr>
    </w:p>
    <w:p w14:paraId="2876ACD2" w14:textId="77777777" w:rsidR="007625EA" w:rsidRPr="009D0915" w:rsidRDefault="0029581F">
      <w:pPr>
        <w:pStyle w:val="Standard"/>
        <w:tabs>
          <w:tab w:val="left" w:pos="0"/>
        </w:tabs>
        <w:spacing w:after="0" w:line="100" w:lineRule="atLeast"/>
        <w:rPr>
          <w:rFonts w:ascii="Arial" w:hAnsi="Arial" w:cs="Arial"/>
          <w:sz w:val="24"/>
          <w:szCs w:val="24"/>
        </w:rPr>
      </w:pPr>
      <w:r w:rsidRPr="009D0915">
        <w:rPr>
          <w:rFonts w:ascii="Arial" w:hAnsi="Arial" w:cs="Arial"/>
          <w:sz w:val="24"/>
          <w:szCs w:val="24"/>
        </w:rPr>
        <w:t>Participation in discussion activities can only be measured by the date on the discussion posting. For example, participating 3 times during the week is measured by postings on 3 different days; there may be 5-6 postings, but participation only occurred 3 times during the week.</w:t>
      </w:r>
    </w:p>
    <w:p w14:paraId="6BD0C343" w14:textId="77777777" w:rsidR="007625EA" w:rsidRPr="009D0915" w:rsidRDefault="007625EA">
      <w:pPr>
        <w:pStyle w:val="Standard"/>
        <w:tabs>
          <w:tab w:val="left" w:pos="0"/>
        </w:tabs>
        <w:spacing w:after="0" w:line="100" w:lineRule="atLeast"/>
        <w:rPr>
          <w:rFonts w:ascii="Arial" w:hAnsi="Arial" w:cs="Arial"/>
          <w:sz w:val="24"/>
          <w:szCs w:val="24"/>
        </w:rPr>
      </w:pPr>
    </w:p>
    <w:p w14:paraId="25477CB7" w14:textId="77777777" w:rsidR="007625EA" w:rsidRPr="009D0915" w:rsidRDefault="0029581F">
      <w:pPr>
        <w:pStyle w:val="Standard"/>
        <w:spacing w:after="0" w:line="240" w:lineRule="auto"/>
        <w:rPr>
          <w:rFonts w:ascii="Arial" w:hAnsi="Arial" w:cs="Arial"/>
          <w:b/>
          <w:bCs/>
          <w:sz w:val="24"/>
          <w:szCs w:val="24"/>
        </w:rPr>
      </w:pPr>
      <w:r w:rsidRPr="009D0915">
        <w:rPr>
          <w:rFonts w:ascii="Arial" w:hAnsi="Arial" w:cs="Arial"/>
          <w:b/>
          <w:bCs/>
          <w:sz w:val="24"/>
          <w:szCs w:val="24"/>
        </w:rPr>
        <w:t>My commitment to cultivating an antiracist classroom</w:t>
      </w:r>
    </w:p>
    <w:p w14:paraId="42884C07" w14:textId="77777777" w:rsidR="007625EA" w:rsidRPr="009D0915" w:rsidRDefault="0029581F">
      <w:pPr>
        <w:pStyle w:val="Standard"/>
        <w:spacing w:after="0" w:line="240" w:lineRule="auto"/>
        <w:rPr>
          <w:rFonts w:ascii="Arial" w:hAnsi="Arial" w:cs="Arial"/>
          <w:sz w:val="24"/>
          <w:szCs w:val="24"/>
        </w:rPr>
      </w:pPr>
      <w:r w:rsidRPr="009D0915">
        <w:rPr>
          <w:rFonts w:ascii="Arial" w:hAnsi="Arial" w:cs="Arial"/>
          <w:sz w:val="24"/>
          <w:szCs w:val="24"/>
        </w:rPr>
        <w:t>At Framingham State University, faculty, staff, and students work together to sustain learning, working and living community free from hate, discrimination, harassment, and intolerance. We recognize the damaging effects of systemic racism—including policies, structures, and historical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01D97054" w14:textId="77777777" w:rsidR="007625EA" w:rsidRPr="009D0915" w:rsidRDefault="007625EA">
      <w:pPr>
        <w:pStyle w:val="Standard"/>
        <w:tabs>
          <w:tab w:val="left" w:pos="0"/>
        </w:tabs>
        <w:spacing w:after="0" w:line="100" w:lineRule="atLeast"/>
        <w:rPr>
          <w:rFonts w:ascii="Arial" w:hAnsi="Arial" w:cs="Arial"/>
          <w:sz w:val="24"/>
          <w:szCs w:val="24"/>
        </w:rPr>
      </w:pPr>
    </w:p>
    <w:p w14:paraId="0DB6FA72" w14:textId="77777777" w:rsidR="007625EA" w:rsidRPr="009D0915" w:rsidRDefault="0029581F">
      <w:pPr>
        <w:pStyle w:val="Standard"/>
        <w:spacing w:after="0" w:line="240" w:lineRule="auto"/>
        <w:jc w:val="center"/>
        <w:rPr>
          <w:rFonts w:ascii="Arial" w:hAnsi="Arial" w:cs="Arial"/>
          <w:b/>
          <w:sz w:val="24"/>
          <w:szCs w:val="24"/>
        </w:rPr>
      </w:pPr>
      <w:r w:rsidRPr="009D0915">
        <w:rPr>
          <w:rFonts w:ascii="Arial" w:hAnsi="Arial" w:cs="Arial"/>
          <w:b/>
          <w:sz w:val="24"/>
          <w:szCs w:val="24"/>
        </w:rPr>
        <w:t>College Policy Regarding Academic Honesty</w:t>
      </w:r>
    </w:p>
    <w:p w14:paraId="3FB2962C" w14:textId="77777777" w:rsidR="007625EA" w:rsidRPr="009D0915" w:rsidRDefault="0029581F">
      <w:pPr>
        <w:pStyle w:val="Standard"/>
        <w:spacing w:after="0" w:line="240" w:lineRule="auto"/>
        <w:rPr>
          <w:rFonts w:ascii="Arial" w:hAnsi="Arial" w:cs="Arial"/>
          <w:sz w:val="24"/>
          <w:szCs w:val="24"/>
        </w:rPr>
      </w:pPr>
      <w:r w:rsidRPr="009D0915">
        <w:rPr>
          <w:rFonts w:ascii="Arial" w:hAnsi="Arial" w:cs="Arial"/>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9D0915">
        <w:rPr>
          <w:rFonts w:ascii="Arial" w:hAnsi="Arial" w:cs="Arial"/>
          <w:bCs/>
          <w:i/>
          <w:sz w:val="24"/>
          <w:szCs w:val="24"/>
        </w:rPr>
        <w:t xml:space="preserve">FSU Graduate Catalog, Student Conduct section, page 7 at: </w:t>
      </w:r>
      <w:hyperlink r:id="rId11" w:history="1">
        <w:r w:rsidRPr="009D0915">
          <w:rPr>
            <w:rFonts w:ascii="Arial" w:hAnsi="Arial" w:cs="Arial"/>
            <w:i/>
            <w:sz w:val="24"/>
            <w:szCs w:val="24"/>
          </w:rPr>
          <w:t>http://www.framingham.edu/graduate-and-continuing-education/documents/grad-catalog-0910.pdf</w:t>
        </w:r>
      </w:hyperlink>
      <w:r w:rsidRPr="009D0915">
        <w:rPr>
          <w:rFonts w:ascii="Arial" w:hAnsi="Arial" w:cs="Arial"/>
          <w:b/>
          <w:bCs/>
          <w:sz w:val="24"/>
          <w:szCs w:val="24"/>
        </w:rPr>
        <w:t>.</w:t>
      </w:r>
    </w:p>
    <w:p w14:paraId="4137EDA7" w14:textId="77777777" w:rsidR="007625EA" w:rsidRPr="009D0915" w:rsidRDefault="007625EA">
      <w:pPr>
        <w:pStyle w:val="Standard"/>
        <w:spacing w:after="0" w:line="240" w:lineRule="auto"/>
        <w:rPr>
          <w:rFonts w:ascii="Arial" w:hAnsi="Arial" w:cs="Arial"/>
          <w:b/>
          <w:bCs/>
          <w:sz w:val="24"/>
          <w:szCs w:val="24"/>
        </w:rPr>
      </w:pPr>
    </w:p>
    <w:p w14:paraId="19A4E714" w14:textId="77777777" w:rsidR="007625EA" w:rsidRPr="009D0915" w:rsidRDefault="0029581F">
      <w:pPr>
        <w:pStyle w:val="Standard"/>
        <w:spacing w:after="0" w:line="240" w:lineRule="auto"/>
        <w:rPr>
          <w:rFonts w:ascii="Arial" w:hAnsi="Arial" w:cs="Arial"/>
          <w:sz w:val="24"/>
          <w:szCs w:val="24"/>
        </w:rPr>
      </w:pPr>
      <w:r w:rsidRPr="009D0915">
        <w:rPr>
          <w:rFonts w:ascii="Arial" w:hAnsi="Arial" w:cs="Arial"/>
          <w:b/>
          <w:bCs/>
          <w:sz w:val="24"/>
          <w:szCs w:val="24"/>
        </w:rPr>
        <w:t>Research/</w:t>
      </w:r>
      <w:r w:rsidRPr="009D0915">
        <w:rPr>
          <w:rFonts w:ascii="Arial" w:hAnsi="Arial" w:cs="Arial"/>
          <w:b/>
          <w:sz w:val="24"/>
          <w:szCs w:val="24"/>
        </w:rPr>
        <w:t xml:space="preserve"> Library Access</w:t>
      </w:r>
    </w:p>
    <w:p w14:paraId="6641A1B6" w14:textId="4E3CD8C1" w:rsidR="007625EA" w:rsidRPr="009D0915" w:rsidRDefault="0029581F">
      <w:pPr>
        <w:pStyle w:val="Standard"/>
        <w:spacing w:after="0" w:line="100" w:lineRule="atLeast"/>
        <w:rPr>
          <w:rFonts w:ascii="Arial" w:hAnsi="Arial" w:cs="Arial"/>
          <w:sz w:val="24"/>
          <w:szCs w:val="24"/>
        </w:rPr>
      </w:pPr>
      <w:r w:rsidRPr="009D0915">
        <w:rPr>
          <w:rFonts w:ascii="Arial" w:hAnsi="Arial" w:cs="Arial"/>
          <w:bCs/>
          <w:sz w:val="24"/>
          <w:szCs w:val="24"/>
        </w:rPr>
        <w:t xml:space="preserve">Additional supporting information can be researched at the Framingham State University Online Library. Just </w:t>
      </w:r>
      <w:r w:rsidR="0040746A">
        <w:rPr>
          <w:rFonts w:ascii="Arial" w:hAnsi="Arial" w:cs="Arial"/>
          <w:bCs/>
          <w:sz w:val="24"/>
          <w:szCs w:val="24"/>
        </w:rPr>
        <w:t>log on</w:t>
      </w:r>
      <w:r w:rsidRPr="009D0915">
        <w:rPr>
          <w:rFonts w:ascii="Arial" w:hAnsi="Arial" w:cs="Arial"/>
          <w:bCs/>
          <w:sz w:val="24"/>
          <w:szCs w:val="24"/>
        </w:rPr>
        <w:t xml:space="preserve"> to you</w:t>
      </w:r>
      <w:r w:rsidR="0040746A">
        <w:rPr>
          <w:rFonts w:ascii="Arial" w:hAnsi="Arial" w:cs="Arial"/>
          <w:bCs/>
          <w:sz w:val="24"/>
          <w:szCs w:val="24"/>
        </w:rPr>
        <w:t>r</w:t>
      </w:r>
      <w:r w:rsidRPr="009D0915">
        <w:rPr>
          <w:rFonts w:ascii="Arial" w:hAnsi="Arial" w:cs="Arial"/>
          <w:bCs/>
          <w:sz w:val="24"/>
          <w:szCs w:val="24"/>
        </w:rPr>
        <w:t xml:space="preserve"> FSU My Campus account and go to the </w:t>
      </w:r>
      <w:r w:rsidR="0040746A">
        <w:rPr>
          <w:rFonts w:ascii="Arial" w:hAnsi="Arial" w:cs="Arial"/>
          <w:bCs/>
          <w:sz w:val="24"/>
          <w:szCs w:val="24"/>
        </w:rPr>
        <w:t>Library tab</w:t>
      </w:r>
      <w:r w:rsidRPr="009D0915">
        <w:rPr>
          <w:rFonts w:ascii="Arial" w:hAnsi="Arial" w:cs="Arial"/>
          <w:bCs/>
          <w:sz w:val="24"/>
          <w:szCs w:val="24"/>
        </w:rPr>
        <w:t>.</w:t>
      </w:r>
      <w:r w:rsidRPr="009D0915">
        <w:rPr>
          <w:rFonts w:ascii="Arial" w:hAnsi="Arial" w:cs="Arial"/>
          <w:b/>
          <w:bCs/>
          <w:sz w:val="24"/>
          <w:szCs w:val="24"/>
        </w:rPr>
        <w:t xml:space="preserve"> </w:t>
      </w:r>
      <w:r w:rsidRPr="009D0915">
        <w:rPr>
          <w:rFonts w:ascii="Arial" w:hAnsi="Arial" w:cs="Arial"/>
          <w:bCs/>
          <w:sz w:val="24"/>
          <w:szCs w:val="24"/>
        </w:rPr>
        <w:t xml:space="preserve">Go to: My Framingham; Click on the </w:t>
      </w:r>
      <w:r w:rsidRPr="009D0915">
        <w:rPr>
          <w:rFonts w:ascii="Arial" w:hAnsi="Arial" w:cs="Arial"/>
          <w:b/>
          <w:sz w:val="24"/>
          <w:szCs w:val="24"/>
          <w:u w:val="single"/>
        </w:rPr>
        <w:t xml:space="preserve">Library tab; </w:t>
      </w:r>
      <w:r w:rsidRPr="009D0915">
        <w:rPr>
          <w:rFonts w:ascii="Arial" w:hAnsi="Arial" w:cs="Arial"/>
          <w:bCs/>
          <w:sz w:val="24"/>
          <w:szCs w:val="24"/>
        </w:rPr>
        <w:t>Choose Books, Articles</w:t>
      </w:r>
      <w:r w:rsidR="0040746A">
        <w:rPr>
          <w:rFonts w:ascii="Arial" w:hAnsi="Arial" w:cs="Arial"/>
          <w:bCs/>
          <w:sz w:val="24"/>
          <w:szCs w:val="24"/>
        </w:rPr>
        <w:t>,</w:t>
      </w:r>
      <w:r w:rsidRPr="009D0915">
        <w:rPr>
          <w:rFonts w:ascii="Arial" w:hAnsi="Arial" w:cs="Arial"/>
          <w:bCs/>
          <w:sz w:val="24"/>
          <w:szCs w:val="24"/>
        </w:rPr>
        <w:t xml:space="preserve"> or Key E-resources.</w:t>
      </w:r>
    </w:p>
    <w:p w14:paraId="7EE5ACD6" w14:textId="77777777" w:rsidR="007625EA" w:rsidRPr="009D0915" w:rsidRDefault="007625EA">
      <w:pPr>
        <w:pStyle w:val="Standard"/>
        <w:spacing w:after="0" w:line="100" w:lineRule="atLeast"/>
        <w:rPr>
          <w:rFonts w:ascii="Arial" w:hAnsi="Arial" w:cs="Arial"/>
          <w:sz w:val="24"/>
          <w:szCs w:val="24"/>
        </w:rPr>
      </w:pPr>
    </w:p>
    <w:p w14:paraId="4C249942" w14:textId="77777777" w:rsidR="007625EA" w:rsidRPr="009D0915" w:rsidRDefault="0029581F">
      <w:pPr>
        <w:pStyle w:val="Standard"/>
        <w:spacing w:after="0" w:line="100" w:lineRule="atLeast"/>
        <w:rPr>
          <w:rFonts w:ascii="Arial" w:hAnsi="Arial" w:cs="Arial"/>
          <w:b/>
          <w:sz w:val="24"/>
          <w:szCs w:val="24"/>
        </w:rPr>
      </w:pPr>
      <w:r w:rsidRPr="009D0915">
        <w:rPr>
          <w:rFonts w:ascii="Arial" w:hAnsi="Arial" w:cs="Arial"/>
          <w:b/>
          <w:sz w:val="24"/>
          <w:szCs w:val="24"/>
        </w:rPr>
        <w:t>Academic Accommodations Policy</w:t>
      </w:r>
    </w:p>
    <w:p w14:paraId="61803BA7" w14:textId="1BA25459" w:rsidR="007625EA" w:rsidRPr="009D0915" w:rsidRDefault="0029581F">
      <w:pPr>
        <w:pStyle w:val="Standard"/>
        <w:spacing w:after="0" w:line="100" w:lineRule="atLeast"/>
        <w:rPr>
          <w:rFonts w:ascii="Arial" w:hAnsi="Arial" w:cs="Arial"/>
          <w:sz w:val="24"/>
          <w:szCs w:val="24"/>
        </w:rPr>
      </w:pPr>
      <w:r w:rsidRPr="009D0915">
        <w:rPr>
          <w:rFonts w:ascii="Arial" w:hAnsi="Arial" w:cs="Arial"/>
          <w:sz w:val="24"/>
          <w:szCs w:val="24"/>
        </w:rPr>
        <w:t>Framingham State University offers equal opportunities to all qualified students, including those with</w:t>
      </w:r>
      <w:r w:rsidR="0040746A">
        <w:rPr>
          <w:rFonts w:ascii="Arial" w:hAnsi="Arial" w:cs="Arial"/>
          <w:sz w:val="24"/>
          <w:szCs w:val="24"/>
        </w:rPr>
        <w:t xml:space="preserve"> </w:t>
      </w:r>
      <w:r w:rsidRPr="009D0915">
        <w:rPr>
          <w:rFonts w:ascii="Arial" w:hAnsi="Arial" w:cs="Arial"/>
          <w:sz w:val="24"/>
          <w:szCs w:val="24"/>
        </w:rPr>
        <w:t>disabilities and impairments. The University is committed to making reasonable accommodations as are necessary to ensure that its programs and activities do not discriminate, or have the effect of</w:t>
      </w:r>
      <w:r w:rsidR="0040746A">
        <w:rPr>
          <w:rFonts w:ascii="Arial" w:hAnsi="Arial" w:cs="Arial"/>
          <w:sz w:val="24"/>
          <w:szCs w:val="24"/>
        </w:rPr>
        <w:t xml:space="preserve"> </w:t>
      </w:r>
      <w:r w:rsidRPr="009D0915">
        <w:rPr>
          <w:rFonts w:ascii="Arial" w:hAnsi="Arial" w:cs="Arial"/>
          <w:sz w:val="24"/>
          <w:szCs w:val="24"/>
        </w:rPr>
        <w:t>discriminating, based on disability. Academic Support serves students with learning and psychiatric</w:t>
      </w:r>
      <w:r w:rsidR="0040746A">
        <w:rPr>
          <w:rFonts w:ascii="Arial" w:hAnsi="Arial" w:cs="Arial"/>
          <w:sz w:val="24"/>
          <w:szCs w:val="24"/>
        </w:rPr>
        <w:t xml:space="preserve"> </w:t>
      </w:r>
      <w:r w:rsidRPr="009D0915">
        <w:rPr>
          <w:rFonts w:ascii="Arial" w:hAnsi="Arial" w:cs="Arial"/>
          <w:sz w:val="24"/>
          <w:szCs w:val="24"/>
        </w:rPr>
        <w:t>disabilities as well as students with visual, mobility and hearing impairments. For further information</w:t>
      </w:r>
      <w:r w:rsidR="0040746A">
        <w:rPr>
          <w:rFonts w:ascii="Arial" w:hAnsi="Arial" w:cs="Arial"/>
          <w:sz w:val="24"/>
          <w:szCs w:val="24"/>
        </w:rPr>
        <w:t xml:space="preserve"> </w:t>
      </w:r>
      <w:r w:rsidRPr="009D0915">
        <w:rPr>
          <w:rFonts w:ascii="Arial" w:hAnsi="Arial" w:cs="Arial"/>
          <w:sz w:val="24"/>
          <w:szCs w:val="24"/>
        </w:rPr>
        <w:t xml:space="preserve">about this, please visit the website at: </w:t>
      </w:r>
      <w:hyperlink r:id="rId12" w:history="1">
        <w:r w:rsidRPr="009D0915">
          <w:rPr>
            <w:rStyle w:val="Hyperlink"/>
            <w:rFonts w:ascii="Arial" w:hAnsi="Arial" w:cs="Arial"/>
            <w:sz w:val="24"/>
            <w:szCs w:val="24"/>
          </w:rPr>
          <w:t>https://www.framingham.edu/academics/center-for-academicsuccess-and-advising</w:t>
        </w:r>
      </w:hyperlink>
      <w:r w:rsidRPr="009D0915">
        <w:rPr>
          <w:rFonts w:ascii="Arial" w:hAnsi="Arial" w:cs="Arial"/>
          <w:sz w:val="24"/>
          <w:szCs w:val="24"/>
        </w:rPr>
        <w:t xml:space="preserve"> or contact Ms. LaDonna Bridges, Director of Academic Support/Disability Services, in the Center for Academic Support and Advising (CASA) at 508-626-4906 or </w:t>
      </w:r>
      <w:hyperlink r:id="rId13" w:history="1">
        <w:r w:rsidRPr="009D0915">
          <w:rPr>
            <w:rStyle w:val="Hyperlink"/>
            <w:rFonts w:ascii="Arial" w:hAnsi="Arial" w:cs="Arial"/>
            <w:sz w:val="24"/>
            <w:szCs w:val="24"/>
          </w:rPr>
          <w:t>lbridges@framingham.edu</w:t>
        </w:r>
      </w:hyperlink>
    </w:p>
    <w:p w14:paraId="0F7D6204" w14:textId="77777777" w:rsidR="007625EA" w:rsidRPr="009D0915" w:rsidRDefault="007625EA">
      <w:pPr>
        <w:pStyle w:val="Standard"/>
        <w:spacing w:after="0" w:line="100" w:lineRule="atLeast"/>
        <w:rPr>
          <w:rFonts w:ascii="Arial" w:hAnsi="Arial" w:cs="Arial"/>
          <w:b/>
          <w:sz w:val="24"/>
          <w:szCs w:val="24"/>
        </w:rPr>
      </w:pPr>
    </w:p>
    <w:p w14:paraId="5825FFF4" w14:textId="77777777" w:rsidR="007625EA" w:rsidRPr="009D0915" w:rsidRDefault="0029581F">
      <w:pPr>
        <w:pStyle w:val="Standard"/>
        <w:spacing w:after="0" w:line="100" w:lineRule="atLeast"/>
        <w:rPr>
          <w:rFonts w:ascii="Arial" w:hAnsi="Arial" w:cs="Arial"/>
          <w:b/>
          <w:sz w:val="24"/>
          <w:szCs w:val="24"/>
        </w:rPr>
      </w:pPr>
      <w:r w:rsidRPr="009D0915">
        <w:rPr>
          <w:rFonts w:ascii="Arial" w:hAnsi="Arial" w:cs="Arial"/>
          <w:b/>
          <w:sz w:val="24"/>
          <w:szCs w:val="24"/>
        </w:rPr>
        <w:t>Copyright</w:t>
      </w:r>
    </w:p>
    <w:p w14:paraId="5884BB39" w14:textId="4C7C7055" w:rsidR="007625EA" w:rsidRPr="009D0915" w:rsidRDefault="0029581F">
      <w:pPr>
        <w:pStyle w:val="Standard"/>
        <w:spacing w:after="0" w:line="100" w:lineRule="atLeast"/>
        <w:rPr>
          <w:rFonts w:ascii="Arial" w:hAnsi="Arial" w:cs="Arial"/>
          <w:sz w:val="24"/>
          <w:szCs w:val="24"/>
        </w:rPr>
      </w:pPr>
      <w:r w:rsidRPr="009D0915">
        <w:rPr>
          <w:rFonts w:ascii="Arial" w:hAnsi="Arial" w:cs="Arial"/>
          <w:sz w:val="24"/>
          <w:szCs w:val="24"/>
        </w:rPr>
        <w:t xml:space="preserve">The course website may contain copyrighted materials that are used in compliance with U.S. Copyright Law. Under that law, materials may not be saved to your computer, revised, copied, </w:t>
      </w:r>
      <w:r w:rsidRPr="009D0915">
        <w:rPr>
          <w:rFonts w:ascii="Arial" w:hAnsi="Arial" w:cs="Arial"/>
          <w:sz w:val="24"/>
          <w:szCs w:val="24"/>
        </w:rPr>
        <w:lastRenderedPageBreak/>
        <w:t xml:space="preserve">or distributed without permission. They are to be used </w:t>
      </w:r>
      <w:r w:rsidR="0040746A" w:rsidRPr="0040746A">
        <w:rPr>
          <w:rFonts w:ascii="Arial" w:hAnsi="Arial" w:cs="Arial"/>
          <w:sz w:val="24"/>
          <w:szCs w:val="24"/>
        </w:rPr>
        <w:t>to support instructional activity as part of this course</w:t>
      </w:r>
      <w:r w:rsidR="0040746A">
        <w:rPr>
          <w:rFonts w:ascii="Arial" w:hAnsi="Arial" w:cs="Arial"/>
          <w:sz w:val="24"/>
          <w:szCs w:val="24"/>
        </w:rPr>
        <w:t>. They shall</w:t>
      </w:r>
      <w:r w:rsidRPr="009D0915">
        <w:rPr>
          <w:rFonts w:ascii="Arial" w:hAnsi="Arial" w:cs="Arial"/>
          <w:sz w:val="24"/>
          <w:szCs w:val="24"/>
        </w:rPr>
        <w:t xml:space="preserve"> be limited to the duration of the course unless otherwise specified by the instructor or owner of the material.</w:t>
      </w:r>
    </w:p>
    <w:bookmarkEnd w:id="3"/>
    <w:bookmarkEnd w:id="4"/>
    <w:p w14:paraId="770F51F8" w14:textId="77777777" w:rsidR="007625EA" w:rsidRPr="009D0915" w:rsidRDefault="007625EA">
      <w:pPr>
        <w:pStyle w:val="Standard"/>
        <w:tabs>
          <w:tab w:val="left" w:pos="0"/>
        </w:tabs>
        <w:spacing w:after="0" w:line="100" w:lineRule="atLeast"/>
        <w:rPr>
          <w:rFonts w:ascii="Arial" w:hAnsi="Arial" w:cs="Arial"/>
          <w:sz w:val="24"/>
          <w:szCs w:val="24"/>
        </w:rPr>
      </w:pPr>
    </w:p>
    <w:sectPr w:rsidR="007625EA" w:rsidRPr="009D0915">
      <w:headerReference w:type="default" r:id="rId14"/>
      <w:footerReference w:type="default" r:id="rId15"/>
      <w:pgSz w:w="12240" w:h="15840"/>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9A3A" w14:textId="77777777" w:rsidR="00A740CF" w:rsidRDefault="00A740CF">
      <w:pPr>
        <w:spacing w:after="0"/>
      </w:pPr>
      <w:r>
        <w:separator/>
      </w:r>
    </w:p>
  </w:endnote>
  <w:endnote w:type="continuationSeparator" w:id="0">
    <w:p w14:paraId="299C374E" w14:textId="77777777" w:rsidR="00A740CF" w:rsidRDefault="00A74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6B66" w14:textId="77777777" w:rsidR="006243A4" w:rsidRDefault="0029581F">
    <w:pPr>
      <w:pStyle w:val="Footer"/>
      <w:jc w:val="right"/>
    </w:pPr>
    <w:r>
      <w:fldChar w:fldCharType="begin"/>
    </w:r>
    <w:r>
      <w:instrText xml:space="preserve"> PAGE </w:instrText>
    </w:r>
    <w:r>
      <w:fldChar w:fldCharType="separate"/>
    </w:r>
    <w:r>
      <w:t>2</w:t>
    </w:r>
    <w:r>
      <w:fldChar w:fldCharType="end"/>
    </w:r>
  </w:p>
  <w:p w14:paraId="492BFBE6" w14:textId="77777777" w:rsidR="006243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E257" w14:textId="77777777" w:rsidR="00A740CF" w:rsidRDefault="00A740CF">
      <w:pPr>
        <w:spacing w:after="0"/>
      </w:pPr>
      <w:r>
        <w:rPr>
          <w:color w:val="000000"/>
        </w:rPr>
        <w:separator/>
      </w:r>
    </w:p>
  </w:footnote>
  <w:footnote w:type="continuationSeparator" w:id="0">
    <w:p w14:paraId="06CF5C2D" w14:textId="77777777" w:rsidR="00A740CF" w:rsidRDefault="00A740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26FA" w14:textId="77777777" w:rsidR="006243A4" w:rsidRDefault="0029581F">
    <w:pPr>
      <w:pBdr>
        <w:left w:val="single" w:sz="12" w:space="11" w:color="4472C4"/>
      </w:pBdr>
      <w:tabs>
        <w:tab w:val="left" w:pos="3620"/>
        <w:tab w:val="left" w:pos="3964"/>
      </w:tabs>
      <w:spacing w:after="0"/>
    </w:pPr>
    <w:r>
      <w:rPr>
        <w:bCs/>
        <w:color w:val="000000"/>
        <w:sz w:val="24"/>
        <w:szCs w:val="24"/>
      </w:rPr>
      <w:t>Social-Emotional Learning  in Early Childhood Education</w:t>
    </w:r>
    <w:r>
      <w:rPr>
        <w:rFonts w:ascii="Calibri Light" w:eastAsia="Times New Roman" w:hAnsi="Calibri Light" w:cs="Times New Roman"/>
        <w:color w:val="2F5496"/>
        <w:sz w:val="26"/>
        <w:szCs w:val="26"/>
      </w:rPr>
      <w:t xml:space="preserve">  Kaczynski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6A8"/>
    <w:multiLevelType w:val="multilevel"/>
    <w:tmpl w:val="FFAABCB2"/>
    <w:styleLink w:val="WWNum2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C347E6"/>
    <w:multiLevelType w:val="multilevel"/>
    <w:tmpl w:val="0BCE2D7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2929D5"/>
    <w:multiLevelType w:val="multilevel"/>
    <w:tmpl w:val="228EE29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4C7E68"/>
    <w:multiLevelType w:val="multilevel"/>
    <w:tmpl w:val="42FE5FB0"/>
    <w:styleLink w:val="WWNum1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4" w15:restartNumberingAfterBreak="0">
    <w:nsid w:val="24B90283"/>
    <w:multiLevelType w:val="multilevel"/>
    <w:tmpl w:val="1EC4A830"/>
    <w:styleLink w:val="WWNum3"/>
    <w:lvl w:ilvl="0">
      <w:numFmt w:val="bullet"/>
      <w:lvlText w:val=""/>
      <w:lvlJc w:val="left"/>
      <w:pPr>
        <w:ind w:left="720" w:hanging="360"/>
      </w:pPr>
      <w:rPr>
        <w:rFonts w:ascii="Symbol" w:eastAsia="Times New Roman" w:hAnsi="Symbol" w:cs="Symbol"/>
      </w:rPr>
    </w:lvl>
    <w:lvl w:ilvl="1">
      <w:numFmt w:val="bullet"/>
      <w:lvlText w:val=""/>
      <w:lvlJc w:val="left"/>
      <w:pPr>
        <w:ind w:left="1440" w:hanging="360"/>
      </w:pPr>
      <w:rPr>
        <w:rFonts w:ascii="Symbol" w:eastAsia="Times New Roman" w:hAnsi="Symbol" w:cs="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940" w:hanging="420"/>
      </w:pPr>
      <w:rPr>
        <w:rFonts w:ascii="Times New Roman" w:eastAsia="Times New Roman" w:hAnsi="Times New Roman" w:cs="OpenSymbol"/>
        <w:color w:val="221E1F"/>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5" w15:restartNumberingAfterBreak="0">
    <w:nsid w:val="29F430D6"/>
    <w:multiLevelType w:val="multilevel"/>
    <w:tmpl w:val="97A8AA02"/>
    <w:styleLink w:val="WWNum10"/>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Times New Roman" w:eastAsia="Times New Roman" w:hAnsi="Times New Roman" w:cs="OpenSymbol"/>
      </w:rPr>
    </w:lvl>
    <w:lvl w:ilvl="4">
      <w:numFmt w:val="bullet"/>
      <w:lvlText w:val=""/>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Times New Roman" w:eastAsia="Times New Roman" w:hAnsi="Times New Roman" w:cs="OpenSymbol"/>
      </w:rPr>
    </w:lvl>
    <w:lvl w:ilvl="7">
      <w:numFmt w:val="bullet"/>
      <w:lvlText w:val=""/>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6" w15:restartNumberingAfterBreak="0">
    <w:nsid w:val="31717082"/>
    <w:multiLevelType w:val="multilevel"/>
    <w:tmpl w:val="FEA0E366"/>
    <w:styleLink w:val="WWNum1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7" w15:restartNumberingAfterBreak="0">
    <w:nsid w:val="378F29E1"/>
    <w:multiLevelType w:val="multilevel"/>
    <w:tmpl w:val="91866AAA"/>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3162F7"/>
    <w:multiLevelType w:val="multilevel"/>
    <w:tmpl w:val="BC0A445A"/>
    <w:styleLink w:val="WWNum19"/>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Symbol" w:eastAsia="Times New Roman" w:hAnsi="Symbol" w:cs="Symbol"/>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9" w15:restartNumberingAfterBreak="0">
    <w:nsid w:val="3E4805B4"/>
    <w:multiLevelType w:val="multilevel"/>
    <w:tmpl w:val="D7EE7004"/>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3E9C2004"/>
    <w:multiLevelType w:val="multilevel"/>
    <w:tmpl w:val="C06694EA"/>
    <w:styleLink w:val="WWNum25"/>
    <w:lvl w:ilvl="0">
      <w:numFmt w:val="bullet"/>
      <w:lvlText w:val=""/>
      <w:lvlJc w:val="left"/>
      <w:pPr>
        <w:ind w:left="1560" w:hanging="360"/>
      </w:pPr>
      <w:rPr>
        <w:rFonts w:ascii="Symbol" w:hAnsi="Symbol"/>
      </w:rPr>
    </w:lvl>
    <w:lvl w:ilvl="1">
      <w:numFmt w:val="bullet"/>
      <w:lvlText w:val="o"/>
      <w:lvlJc w:val="left"/>
      <w:pPr>
        <w:ind w:left="2280" w:hanging="360"/>
      </w:pPr>
      <w:rPr>
        <w:rFonts w:ascii="Courier New" w:hAnsi="Courier New" w:cs="Courier New"/>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11" w15:restartNumberingAfterBreak="0">
    <w:nsid w:val="3F224FA8"/>
    <w:multiLevelType w:val="multilevel"/>
    <w:tmpl w:val="55D06CB0"/>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F573020"/>
    <w:multiLevelType w:val="multilevel"/>
    <w:tmpl w:val="E5DE0DF2"/>
    <w:styleLink w:val="WWNum9"/>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Times New Roman" w:eastAsia="Times New Roman" w:hAnsi="Times New Roman" w:cs="OpenSymbol"/>
      </w:rPr>
    </w:lvl>
    <w:lvl w:ilvl="4">
      <w:numFmt w:val="bullet"/>
      <w:lvlText w:val=""/>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Times New Roman" w:eastAsia="Times New Roman" w:hAnsi="Times New Roman" w:cs="OpenSymbol"/>
      </w:rPr>
    </w:lvl>
    <w:lvl w:ilvl="7">
      <w:numFmt w:val="bullet"/>
      <w:lvlText w:val=""/>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13" w15:restartNumberingAfterBreak="0">
    <w:nsid w:val="3FE611ED"/>
    <w:multiLevelType w:val="multilevel"/>
    <w:tmpl w:val="E7345538"/>
    <w:styleLink w:val="WWNum20"/>
    <w:lvl w:ilvl="0">
      <w:numFmt w:val="bullet"/>
      <w:lvlText w:val=""/>
      <w:lvlJc w:val="left"/>
      <w:pPr>
        <w:ind w:left="360" w:hanging="360"/>
      </w:pPr>
      <w:rPr>
        <w:rFonts w:ascii="Symbol" w:eastAsia="Times New Roman" w:hAnsi="Symbol" w:cs="Symbol"/>
      </w:rPr>
    </w:lvl>
    <w:lvl w:ilvl="1">
      <w:numFmt w:val="bullet"/>
      <w:lvlText w:val="o"/>
      <w:lvlJc w:val="left"/>
      <w:pPr>
        <w:ind w:left="1080" w:hanging="360"/>
      </w:pPr>
      <w:rPr>
        <w:rFonts w:ascii="Times New Roman" w:eastAsia="Times New Roman" w:hAnsi="Times New Roman" w:cs="OpenSymbol"/>
      </w:rPr>
    </w:lvl>
    <w:lvl w:ilvl="2">
      <w:numFmt w:val="bullet"/>
      <w:lvlText w:val=""/>
      <w:lvlJc w:val="left"/>
      <w:pPr>
        <w:ind w:left="1800" w:hanging="360"/>
      </w:pPr>
      <w:rPr>
        <w:rFonts w:ascii="Times New Roman" w:eastAsia="Times New Roman" w:hAnsi="Times New Roman" w:cs="OpenSymbol"/>
      </w:rPr>
    </w:lvl>
    <w:lvl w:ilvl="3">
      <w:numFmt w:val="bullet"/>
      <w:lvlText w:val=""/>
      <w:lvlJc w:val="left"/>
      <w:pPr>
        <w:ind w:left="2520" w:hanging="360"/>
      </w:pPr>
      <w:rPr>
        <w:rFonts w:ascii="Symbol" w:eastAsia="Times New Roman" w:hAnsi="Symbol" w:cs="Symbol"/>
      </w:rPr>
    </w:lvl>
    <w:lvl w:ilvl="4">
      <w:numFmt w:val="bullet"/>
      <w:lvlText w:val="o"/>
      <w:lvlJc w:val="left"/>
      <w:pPr>
        <w:ind w:left="3240" w:hanging="360"/>
      </w:pPr>
      <w:rPr>
        <w:rFonts w:ascii="Times New Roman" w:eastAsia="Times New Roman" w:hAnsi="Times New Roman" w:cs="OpenSymbol"/>
      </w:rPr>
    </w:lvl>
    <w:lvl w:ilvl="5">
      <w:numFmt w:val="bullet"/>
      <w:lvlText w:val=""/>
      <w:lvlJc w:val="left"/>
      <w:pPr>
        <w:ind w:left="3960" w:hanging="360"/>
      </w:pPr>
      <w:rPr>
        <w:rFonts w:ascii="Times New Roman" w:eastAsia="Times New Roman" w:hAnsi="Times New Roman" w:cs="OpenSymbol"/>
      </w:rPr>
    </w:lvl>
    <w:lvl w:ilvl="6">
      <w:numFmt w:val="bullet"/>
      <w:lvlText w:val=""/>
      <w:lvlJc w:val="left"/>
      <w:pPr>
        <w:ind w:left="4680" w:hanging="360"/>
      </w:pPr>
      <w:rPr>
        <w:rFonts w:ascii="Symbol" w:eastAsia="Times New Roman" w:hAnsi="Symbol" w:cs="Symbol"/>
      </w:rPr>
    </w:lvl>
    <w:lvl w:ilvl="7">
      <w:numFmt w:val="bullet"/>
      <w:lvlText w:val="o"/>
      <w:lvlJc w:val="left"/>
      <w:pPr>
        <w:ind w:left="5400" w:hanging="360"/>
      </w:pPr>
      <w:rPr>
        <w:rFonts w:ascii="Times New Roman" w:eastAsia="Times New Roman" w:hAnsi="Times New Roman" w:cs="OpenSymbol"/>
      </w:rPr>
    </w:lvl>
    <w:lvl w:ilvl="8">
      <w:numFmt w:val="bullet"/>
      <w:lvlText w:val=""/>
      <w:lvlJc w:val="left"/>
      <w:pPr>
        <w:ind w:left="6120" w:hanging="360"/>
      </w:pPr>
      <w:rPr>
        <w:rFonts w:ascii="Times New Roman" w:eastAsia="Times New Roman" w:hAnsi="Times New Roman" w:cs="OpenSymbol"/>
      </w:rPr>
    </w:lvl>
  </w:abstractNum>
  <w:abstractNum w:abstractNumId="14" w15:restartNumberingAfterBreak="0">
    <w:nsid w:val="43334E07"/>
    <w:multiLevelType w:val="multilevel"/>
    <w:tmpl w:val="550650C6"/>
    <w:styleLink w:val="WWNum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4E8481F"/>
    <w:multiLevelType w:val="multilevel"/>
    <w:tmpl w:val="3230B6E8"/>
    <w:styleLink w:val="WWNum7"/>
    <w:lvl w:ilvl="0">
      <w:numFmt w:val="bullet"/>
      <w:lvlText w:val=""/>
      <w:lvlJc w:val="left"/>
      <w:pPr>
        <w:ind w:left="360" w:hanging="360"/>
      </w:pPr>
      <w:rPr>
        <w:rFonts w:ascii="Symbol" w:eastAsia="Times New Roman" w:hAnsi="Symbol" w:cs="Symbol"/>
      </w:rPr>
    </w:lvl>
    <w:lvl w:ilvl="1">
      <w:numFmt w:val="bullet"/>
      <w:lvlText w:val="o"/>
      <w:lvlJc w:val="left"/>
      <w:pPr>
        <w:ind w:left="1080" w:hanging="360"/>
      </w:pPr>
      <w:rPr>
        <w:rFonts w:ascii="Times New Roman" w:eastAsia="Times New Roman" w:hAnsi="Times New Roman" w:cs="OpenSymbol"/>
      </w:rPr>
    </w:lvl>
    <w:lvl w:ilvl="2">
      <w:numFmt w:val="bullet"/>
      <w:lvlText w:val=""/>
      <w:lvlJc w:val="left"/>
      <w:pPr>
        <w:ind w:left="1800" w:hanging="360"/>
      </w:pPr>
      <w:rPr>
        <w:rFonts w:ascii="Times New Roman" w:eastAsia="Times New Roman" w:hAnsi="Times New Roman" w:cs="OpenSymbol"/>
      </w:rPr>
    </w:lvl>
    <w:lvl w:ilvl="3">
      <w:numFmt w:val="bullet"/>
      <w:lvlText w:val=""/>
      <w:lvlJc w:val="left"/>
      <w:pPr>
        <w:ind w:left="2520" w:hanging="360"/>
      </w:pPr>
      <w:rPr>
        <w:rFonts w:ascii="Symbol" w:eastAsia="Times New Roman" w:hAnsi="Symbol" w:cs="Symbol"/>
      </w:rPr>
    </w:lvl>
    <w:lvl w:ilvl="4">
      <w:numFmt w:val="bullet"/>
      <w:lvlText w:val="o"/>
      <w:lvlJc w:val="left"/>
      <w:pPr>
        <w:ind w:left="3240" w:hanging="360"/>
      </w:pPr>
      <w:rPr>
        <w:rFonts w:ascii="Times New Roman" w:eastAsia="Times New Roman" w:hAnsi="Times New Roman" w:cs="OpenSymbol"/>
      </w:rPr>
    </w:lvl>
    <w:lvl w:ilvl="5">
      <w:numFmt w:val="bullet"/>
      <w:lvlText w:val=""/>
      <w:lvlJc w:val="left"/>
      <w:pPr>
        <w:ind w:left="3960" w:hanging="360"/>
      </w:pPr>
      <w:rPr>
        <w:rFonts w:ascii="Times New Roman" w:eastAsia="Times New Roman" w:hAnsi="Times New Roman" w:cs="OpenSymbol"/>
      </w:rPr>
    </w:lvl>
    <w:lvl w:ilvl="6">
      <w:numFmt w:val="bullet"/>
      <w:lvlText w:val=""/>
      <w:lvlJc w:val="left"/>
      <w:pPr>
        <w:ind w:left="4680" w:hanging="360"/>
      </w:pPr>
      <w:rPr>
        <w:rFonts w:ascii="Symbol" w:eastAsia="Times New Roman" w:hAnsi="Symbol" w:cs="Symbol"/>
      </w:rPr>
    </w:lvl>
    <w:lvl w:ilvl="7">
      <w:numFmt w:val="bullet"/>
      <w:lvlText w:val="o"/>
      <w:lvlJc w:val="left"/>
      <w:pPr>
        <w:ind w:left="5400" w:hanging="360"/>
      </w:pPr>
      <w:rPr>
        <w:rFonts w:ascii="Times New Roman" w:eastAsia="Times New Roman" w:hAnsi="Times New Roman" w:cs="OpenSymbol"/>
      </w:rPr>
    </w:lvl>
    <w:lvl w:ilvl="8">
      <w:numFmt w:val="bullet"/>
      <w:lvlText w:val=""/>
      <w:lvlJc w:val="left"/>
      <w:pPr>
        <w:ind w:left="6120" w:hanging="360"/>
      </w:pPr>
      <w:rPr>
        <w:rFonts w:ascii="Times New Roman" w:eastAsia="Times New Roman" w:hAnsi="Times New Roman" w:cs="OpenSymbol"/>
      </w:rPr>
    </w:lvl>
  </w:abstractNum>
  <w:abstractNum w:abstractNumId="16" w15:restartNumberingAfterBreak="0">
    <w:nsid w:val="4BE67569"/>
    <w:multiLevelType w:val="multilevel"/>
    <w:tmpl w:val="33F6B1DE"/>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C287102"/>
    <w:multiLevelType w:val="multilevel"/>
    <w:tmpl w:val="676E7A3A"/>
    <w:styleLink w:val="WWNum8"/>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Times New Roman" w:eastAsia="Times New Roman" w:hAnsi="Times New Roman" w:cs="OpenSymbol"/>
      </w:rPr>
    </w:lvl>
    <w:lvl w:ilvl="4">
      <w:numFmt w:val="bullet"/>
      <w:lvlText w:val=""/>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Times New Roman" w:eastAsia="Times New Roman" w:hAnsi="Times New Roman" w:cs="OpenSymbol"/>
      </w:rPr>
    </w:lvl>
    <w:lvl w:ilvl="7">
      <w:numFmt w:val="bullet"/>
      <w:lvlText w:val=""/>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18" w15:restartNumberingAfterBreak="0">
    <w:nsid w:val="503722A8"/>
    <w:multiLevelType w:val="multilevel"/>
    <w:tmpl w:val="9E1AE7B4"/>
    <w:styleLink w:val="WWNum1"/>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2E2A87"/>
    <w:multiLevelType w:val="multilevel"/>
    <w:tmpl w:val="6AA8212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5AE030A"/>
    <w:multiLevelType w:val="multilevel"/>
    <w:tmpl w:val="81F8960E"/>
    <w:styleLink w:val="WWNum5"/>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Symbol" w:eastAsia="Times New Roman" w:hAnsi="Symbol" w:cs="Symbol"/>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21" w15:restartNumberingAfterBreak="0">
    <w:nsid w:val="66C26851"/>
    <w:multiLevelType w:val="multilevel"/>
    <w:tmpl w:val="5D5E51FA"/>
    <w:styleLink w:val="WWNum1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2" w15:restartNumberingAfterBreak="0">
    <w:nsid w:val="68A1267F"/>
    <w:multiLevelType w:val="multilevel"/>
    <w:tmpl w:val="1F08CDDA"/>
    <w:styleLink w:val="WWNum4"/>
    <w:lvl w:ilvl="0">
      <w:numFmt w:val="bullet"/>
      <w:lvlText w:val="•"/>
      <w:lvlJc w:val="left"/>
      <w:pPr>
        <w:ind w:left="720" w:hanging="360"/>
      </w:pPr>
      <w:rPr>
        <w:rFonts w:ascii="Times New Roman" w:eastAsia="Times New Roman" w:hAnsi="Times New Roman" w:cs="Open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Symbol" w:eastAsia="Times New Roman" w:hAnsi="Symbol" w:cs="Symbol"/>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23" w15:restartNumberingAfterBreak="0">
    <w:nsid w:val="70460812"/>
    <w:multiLevelType w:val="multilevel"/>
    <w:tmpl w:val="AFF27D42"/>
    <w:styleLink w:val="WWNum21"/>
    <w:lvl w:ilvl="0">
      <w:start w:val="1"/>
      <w:numFmt w:val="decimal"/>
      <w:lvlText w:val="%1-0"/>
      <w:lvlJc w:val="left"/>
      <w:pPr>
        <w:ind w:left="360" w:hanging="360"/>
      </w:pPr>
      <w:rPr>
        <w:rFonts w:eastAsia="Times New Roman" w:cs="Arial"/>
        <w:b/>
      </w:rPr>
    </w:lvl>
    <w:lvl w:ilvl="1">
      <w:start w:val="1"/>
      <w:numFmt w:val="decimal"/>
      <w:lvlText w:val="%1.%2"/>
      <w:lvlJc w:val="left"/>
      <w:pPr>
        <w:ind w:left="1080" w:hanging="360"/>
      </w:pPr>
      <w:rPr>
        <w:rFonts w:eastAsia="Times New Roman" w:cs="Arial"/>
        <w:b/>
      </w:rPr>
    </w:lvl>
    <w:lvl w:ilvl="2">
      <w:start w:val="1"/>
      <w:numFmt w:val="decimal"/>
      <w:lvlText w:val="%1.%2.%3"/>
      <w:lvlJc w:val="left"/>
      <w:pPr>
        <w:ind w:left="2160" w:hanging="720"/>
      </w:pPr>
      <w:rPr>
        <w:rFonts w:eastAsia="Times New Roman" w:cs="Arial"/>
        <w:b/>
      </w:rPr>
    </w:lvl>
    <w:lvl w:ilvl="3">
      <w:start w:val="1"/>
      <w:numFmt w:val="decimal"/>
      <w:lvlText w:val="%1.%2.%3.%4"/>
      <w:lvlJc w:val="left"/>
      <w:pPr>
        <w:ind w:left="2880" w:hanging="720"/>
      </w:pPr>
      <w:rPr>
        <w:rFonts w:eastAsia="Times New Roman" w:cs="Arial"/>
        <w:b/>
      </w:rPr>
    </w:lvl>
    <w:lvl w:ilvl="4">
      <w:start w:val="1"/>
      <w:numFmt w:val="decimal"/>
      <w:lvlText w:val="%1.%2.%3.%4.%5"/>
      <w:lvlJc w:val="left"/>
      <w:pPr>
        <w:ind w:left="3960" w:hanging="1080"/>
      </w:pPr>
      <w:rPr>
        <w:rFonts w:eastAsia="Times New Roman" w:cs="Arial"/>
        <w:b/>
      </w:rPr>
    </w:lvl>
    <w:lvl w:ilvl="5">
      <w:start w:val="1"/>
      <w:numFmt w:val="decimal"/>
      <w:lvlText w:val="%1.%2.%3.%4.%5.%6"/>
      <w:lvlJc w:val="left"/>
      <w:pPr>
        <w:ind w:left="4680" w:hanging="1080"/>
      </w:pPr>
      <w:rPr>
        <w:rFonts w:eastAsia="Times New Roman" w:cs="Arial"/>
        <w:b/>
      </w:rPr>
    </w:lvl>
    <w:lvl w:ilvl="6">
      <w:start w:val="1"/>
      <w:numFmt w:val="decimal"/>
      <w:lvlText w:val="%1.%2.%3.%4.%5.%6.%7"/>
      <w:lvlJc w:val="left"/>
      <w:pPr>
        <w:ind w:left="5760" w:hanging="1440"/>
      </w:pPr>
      <w:rPr>
        <w:rFonts w:eastAsia="Times New Roman" w:cs="Arial"/>
        <w:b/>
      </w:rPr>
    </w:lvl>
    <w:lvl w:ilvl="7">
      <w:start w:val="1"/>
      <w:numFmt w:val="decimal"/>
      <w:lvlText w:val="%1.%2.%3.%4.%5.%6.%7.%8"/>
      <w:lvlJc w:val="left"/>
      <w:pPr>
        <w:ind w:left="6480" w:hanging="1440"/>
      </w:pPr>
      <w:rPr>
        <w:rFonts w:eastAsia="Times New Roman" w:cs="Arial"/>
        <w:b/>
      </w:rPr>
    </w:lvl>
    <w:lvl w:ilvl="8">
      <w:start w:val="1"/>
      <w:numFmt w:val="decimal"/>
      <w:lvlText w:val="%1.%2.%3.%4.%5.%6.%7.%8.%9"/>
      <w:lvlJc w:val="left"/>
      <w:pPr>
        <w:ind w:left="7560" w:hanging="1800"/>
      </w:pPr>
      <w:rPr>
        <w:rFonts w:eastAsia="Times New Roman" w:cs="Arial"/>
        <w:b/>
      </w:rPr>
    </w:lvl>
  </w:abstractNum>
  <w:abstractNum w:abstractNumId="24" w15:restartNumberingAfterBreak="0">
    <w:nsid w:val="72D4709B"/>
    <w:multiLevelType w:val="multilevel"/>
    <w:tmpl w:val="71FC3FD8"/>
    <w:styleLink w:val="WWNum12"/>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5" w15:restartNumberingAfterBreak="0">
    <w:nsid w:val="75645B88"/>
    <w:multiLevelType w:val="multilevel"/>
    <w:tmpl w:val="8856E8F8"/>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26297A"/>
    <w:multiLevelType w:val="multilevel"/>
    <w:tmpl w:val="BA1402E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360"/>
      </w:pPr>
    </w:lvl>
  </w:abstractNum>
  <w:num w:numId="1" w16cid:durableId="2018147471">
    <w:abstractNumId w:val="18"/>
  </w:num>
  <w:num w:numId="2" w16cid:durableId="1254626601">
    <w:abstractNumId w:val="14"/>
  </w:num>
  <w:num w:numId="3" w16cid:durableId="1473407791">
    <w:abstractNumId w:val="4"/>
  </w:num>
  <w:num w:numId="4" w16cid:durableId="732048710">
    <w:abstractNumId w:val="22"/>
  </w:num>
  <w:num w:numId="5" w16cid:durableId="118912305">
    <w:abstractNumId w:val="20"/>
  </w:num>
  <w:num w:numId="6" w16cid:durableId="806824265">
    <w:abstractNumId w:val="26"/>
  </w:num>
  <w:num w:numId="7" w16cid:durableId="1256136467">
    <w:abstractNumId w:val="15"/>
  </w:num>
  <w:num w:numId="8" w16cid:durableId="247665224">
    <w:abstractNumId w:val="17"/>
  </w:num>
  <w:num w:numId="9" w16cid:durableId="369115202">
    <w:abstractNumId w:val="12"/>
  </w:num>
  <w:num w:numId="10" w16cid:durableId="1049037849">
    <w:abstractNumId w:val="5"/>
  </w:num>
  <w:num w:numId="11" w16cid:durableId="1637102053">
    <w:abstractNumId w:val="9"/>
  </w:num>
  <w:num w:numId="12" w16cid:durableId="999769535">
    <w:abstractNumId w:val="24"/>
  </w:num>
  <w:num w:numId="13" w16cid:durableId="1945766002">
    <w:abstractNumId w:val="21"/>
  </w:num>
  <w:num w:numId="14" w16cid:durableId="538711880">
    <w:abstractNumId w:val="3"/>
  </w:num>
  <w:num w:numId="15" w16cid:durableId="1911117511">
    <w:abstractNumId w:val="6"/>
  </w:num>
  <w:num w:numId="16" w16cid:durableId="1051614517">
    <w:abstractNumId w:val="11"/>
  </w:num>
  <w:num w:numId="17" w16cid:durableId="1126309673">
    <w:abstractNumId w:val="1"/>
  </w:num>
  <w:num w:numId="18" w16cid:durableId="1841853088">
    <w:abstractNumId w:val="2"/>
  </w:num>
  <w:num w:numId="19" w16cid:durableId="1350451619">
    <w:abstractNumId w:val="8"/>
  </w:num>
  <w:num w:numId="20" w16cid:durableId="1932353350">
    <w:abstractNumId w:val="13"/>
  </w:num>
  <w:num w:numId="21" w16cid:durableId="927813188">
    <w:abstractNumId w:val="23"/>
  </w:num>
  <w:num w:numId="22" w16cid:durableId="38752339">
    <w:abstractNumId w:val="19"/>
  </w:num>
  <w:num w:numId="23" w16cid:durableId="467817662">
    <w:abstractNumId w:val="25"/>
  </w:num>
  <w:num w:numId="24" w16cid:durableId="1909145242">
    <w:abstractNumId w:val="0"/>
  </w:num>
  <w:num w:numId="25" w16cid:durableId="397947374">
    <w:abstractNumId w:val="10"/>
  </w:num>
  <w:num w:numId="26" w16cid:durableId="722414396">
    <w:abstractNumId w:val="7"/>
  </w:num>
  <w:num w:numId="27" w16cid:durableId="470288605">
    <w:abstractNumId w:val="16"/>
  </w:num>
  <w:num w:numId="28" w16cid:durableId="746729635">
    <w:abstractNumId w:val="19"/>
  </w:num>
  <w:num w:numId="29" w16cid:durableId="172394577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AwtzA1tDAyNDdR0lEKTi0uzszPAykwrAUASf3VJCwAAAA="/>
  </w:docVars>
  <w:rsids>
    <w:rsidRoot w:val="007625EA"/>
    <w:rsid w:val="001C03D5"/>
    <w:rsid w:val="00276C60"/>
    <w:rsid w:val="0028004B"/>
    <w:rsid w:val="0029581F"/>
    <w:rsid w:val="003333BB"/>
    <w:rsid w:val="0040746A"/>
    <w:rsid w:val="007625EA"/>
    <w:rsid w:val="007650DF"/>
    <w:rsid w:val="00783794"/>
    <w:rsid w:val="007C1B64"/>
    <w:rsid w:val="009D0915"/>
    <w:rsid w:val="00A740CF"/>
    <w:rsid w:val="00E937B2"/>
    <w:rsid w:val="00EA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B023"/>
  <w15:docId w15:val="{57B2DA47-AB8C-4942-B592-FED2C714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after="0" w:line="200" w:lineRule="atLeast"/>
      <w:outlineLvl w:val="0"/>
    </w:pPr>
    <w:rPr>
      <w:rFonts w:ascii="Cambria" w:hAnsi="Cambria" w:cs="Cambria"/>
      <w:b/>
      <w:bCs/>
      <w:color w:val="365F91"/>
      <w:sz w:val="28"/>
      <w:szCs w:val="28"/>
      <w:lang w:eastAsia="zh-CN" w:bidi="ar-SA"/>
    </w:rPr>
  </w:style>
  <w:style w:type="paragraph" w:styleId="Heading2">
    <w:name w:val="heading 2"/>
    <w:basedOn w:val="Standard"/>
    <w:next w:val="Textbody"/>
    <w:uiPriority w:val="9"/>
    <w:semiHidden/>
    <w:unhideWhenUsed/>
    <w:qFormat/>
    <w:pPr>
      <w:spacing w:before="100" w:after="100" w:line="100" w:lineRule="atLeast"/>
      <w:outlineLvl w:val="1"/>
    </w:pPr>
    <w:rPr>
      <w:rFonts w:ascii="Times New Roman" w:hAnsi="Times New Roman" w:cs="Times New Roman"/>
      <w:b/>
      <w:bCs/>
      <w:sz w:val="36"/>
      <w:szCs w:val="36"/>
      <w:lang w:eastAsia="zh-CN" w:bidi="ar-SA"/>
    </w:rPr>
  </w:style>
  <w:style w:type="paragraph" w:styleId="Heading3">
    <w:name w:val="heading 3"/>
    <w:basedOn w:val="Standard"/>
    <w:next w:val="Textbody"/>
    <w:uiPriority w:val="9"/>
    <w:semiHidden/>
    <w:unhideWhenUsed/>
    <w:qFormat/>
    <w:pPr>
      <w:keepNext/>
      <w:keepLines/>
      <w:spacing w:before="40" w:after="0"/>
      <w:outlineLvl w:val="2"/>
    </w:pPr>
    <w:rPr>
      <w:rFonts w:ascii="Calibri Light" w:hAnsi="Calibri Light"/>
      <w:color w:val="1F4D78"/>
      <w:sz w:val="24"/>
      <w:szCs w:val="24"/>
    </w:rPr>
  </w:style>
  <w:style w:type="paragraph" w:styleId="Heading4">
    <w:name w:val="heading 4"/>
    <w:basedOn w:val="Standard"/>
    <w:next w:val="Textbody"/>
    <w:uiPriority w:val="9"/>
    <w:semiHidden/>
    <w:unhideWhenUsed/>
    <w:qFormat/>
    <w:pPr>
      <w:keepNext/>
      <w:keepLines/>
      <w:spacing w:before="40" w:after="0"/>
      <w:outlineLvl w:val="3"/>
    </w:pPr>
    <w:rPr>
      <w:rFonts w:ascii="Calibri Light" w:hAnsi="Calibri Light"/>
      <w:i/>
      <w:iCs/>
      <w:color w:val="2E74B5"/>
    </w:rPr>
  </w:style>
  <w:style w:type="paragraph" w:styleId="Heading6">
    <w:name w:val="heading 6"/>
    <w:basedOn w:val="Standard"/>
    <w:next w:val="Textbody"/>
    <w:uiPriority w:val="9"/>
    <w:semiHidden/>
    <w:unhideWhenUsed/>
    <w:qFormat/>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rPr>
      <w:rFonts w:eastAsia="Times New Roman" w:cs="Calibri"/>
      <w:lang w:bidi="hi-IN"/>
    </w:rPr>
  </w:style>
  <w:style w:type="paragraph" w:customStyle="1" w:styleId="Heading">
    <w:name w:val="Heading"/>
    <w:basedOn w:val="Standard"/>
    <w:next w:val="Textbody"/>
    <w:pPr>
      <w:keepNext/>
      <w:spacing w:before="240" w:after="120" w:line="200" w:lineRule="atLeast"/>
    </w:pPr>
    <w:rPr>
      <w:rFonts w:ascii="Arial" w:eastAsia="Microsoft YaHei" w:hAnsi="Arial" w:cs="Arial"/>
      <w:sz w:val="28"/>
      <w:szCs w:val="28"/>
      <w:lang w:eastAsia="zh-CN" w:bidi="ar-SA"/>
    </w:rPr>
  </w:style>
  <w:style w:type="paragraph" w:customStyle="1" w:styleId="Textbody">
    <w:name w:val="Text body"/>
    <w:basedOn w:val="Standard"/>
    <w:pPr>
      <w:spacing w:after="120" w:line="200" w:lineRule="atLeast"/>
    </w:pPr>
    <w:rPr>
      <w:sz w:val="24"/>
      <w:szCs w:val="24"/>
      <w:lang w:eastAsia="zh-CN" w:bidi="ar-SA"/>
    </w:rPr>
  </w:style>
  <w:style w:type="paragraph" w:styleId="List">
    <w:name w:val="List"/>
    <w:basedOn w:val="Textbody"/>
    <w:rPr>
      <w:rFonts w:cs="Lucida Sans"/>
    </w:rPr>
  </w:style>
  <w:style w:type="paragraph" w:styleId="Caption">
    <w:name w:val="caption"/>
    <w:basedOn w:val="Standard"/>
    <w:pPr>
      <w:spacing w:before="120" w:after="120" w:line="200" w:lineRule="atLeast"/>
    </w:pPr>
    <w:rPr>
      <w:i/>
      <w:iCs/>
      <w:sz w:val="24"/>
      <w:szCs w:val="24"/>
      <w:lang w:eastAsia="zh-CN" w:bidi="ar-SA"/>
    </w:rPr>
  </w:style>
  <w:style w:type="paragraph" w:customStyle="1" w:styleId="Index">
    <w:name w:val="Index"/>
    <w:basedOn w:val="Standard"/>
    <w:pPr>
      <w:suppressLineNumbers/>
      <w:spacing w:after="0" w:line="200" w:lineRule="atLeast"/>
    </w:pPr>
    <w:rPr>
      <w:rFonts w:cs="Lucida Sans"/>
      <w:sz w:val="24"/>
      <w:szCs w:val="24"/>
      <w:lang w:eastAsia="zh-CN" w:bidi="ar-SA"/>
    </w:rPr>
  </w:style>
  <w:style w:type="paragraph" w:styleId="BalloonText">
    <w:name w:val="Balloon Text"/>
    <w:basedOn w:val="Standard"/>
    <w:pPr>
      <w:spacing w:after="0" w:line="100" w:lineRule="atLeast"/>
    </w:pPr>
    <w:rPr>
      <w:rFonts w:ascii="Tahoma" w:hAnsi="Tahoma" w:cs="Tahoma"/>
      <w:sz w:val="16"/>
      <w:szCs w:val="16"/>
      <w:lang w:eastAsia="zh-CN" w:bidi="ar-SA"/>
    </w:rPr>
  </w:style>
  <w:style w:type="paragraph" w:styleId="ListParagraph">
    <w:name w:val="List Paragraph"/>
    <w:basedOn w:val="Standard"/>
    <w:pPr>
      <w:spacing w:after="0" w:line="100" w:lineRule="atLeast"/>
      <w:ind w:left="720"/>
    </w:pPr>
    <w:rPr>
      <w:rFonts w:ascii="Times New Roman" w:hAnsi="Times New Roman" w:cs="Times New Roman"/>
      <w:sz w:val="24"/>
      <w:szCs w:val="24"/>
      <w:lang w:eastAsia="zh-CN" w:bidi="ar-SA"/>
    </w:rPr>
  </w:style>
  <w:style w:type="paragraph" w:styleId="Header">
    <w:name w:val="header"/>
    <w:basedOn w:val="Standard"/>
    <w:pPr>
      <w:suppressLineNumbers/>
      <w:tabs>
        <w:tab w:val="center" w:pos="4680"/>
        <w:tab w:val="right" w:pos="9360"/>
      </w:tabs>
      <w:spacing w:after="0" w:line="100" w:lineRule="atLeast"/>
    </w:pPr>
    <w:rPr>
      <w:sz w:val="24"/>
      <w:szCs w:val="24"/>
      <w:lang w:eastAsia="zh-CN" w:bidi="ar-SA"/>
    </w:rPr>
  </w:style>
  <w:style w:type="paragraph" w:styleId="Footer">
    <w:name w:val="footer"/>
    <w:basedOn w:val="Standard"/>
    <w:pPr>
      <w:suppressLineNumbers/>
      <w:tabs>
        <w:tab w:val="center" w:pos="4680"/>
        <w:tab w:val="right" w:pos="9360"/>
      </w:tabs>
      <w:spacing w:after="0" w:line="100" w:lineRule="atLeast"/>
    </w:pPr>
    <w:rPr>
      <w:sz w:val="24"/>
      <w:szCs w:val="24"/>
      <w:lang w:eastAsia="zh-CN" w:bidi="ar-SA"/>
    </w:rPr>
  </w:style>
  <w:style w:type="paragraph" w:customStyle="1" w:styleId="pa4">
    <w:name w:val="pa4"/>
    <w:basedOn w:val="Standard"/>
    <w:pPr>
      <w:spacing w:before="100" w:after="100" w:line="100" w:lineRule="atLeast"/>
    </w:pPr>
    <w:rPr>
      <w:rFonts w:ascii="Times New Roman" w:hAnsi="Times New Roman" w:cs="Times New Roman"/>
      <w:sz w:val="24"/>
      <w:szCs w:val="24"/>
      <w:lang w:eastAsia="zh-CN" w:bidi="ar-SA"/>
    </w:rPr>
  </w:style>
  <w:style w:type="paragraph" w:customStyle="1" w:styleId="pa23">
    <w:name w:val="pa23"/>
    <w:basedOn w:val="Standard"/>
    <w:pPr>
      <w:spacing w:before="100" w:after="100" w:line="100" w:lineRule="atLeast"/>
    </w:pPr>
    <w:rPr>
      <w:rFonts w:ascii="Times New Roman" w:hAnsi="Times New Roman" w:cs="Times New Roman"/>
      <w:sz w:val="24"/>
      <w:szCs w:val="24"/>
      <w:lang w:eastAsia="zh-CN" w:bidi="ar-SA"/>
    </w:rPr>
  </w:style>
  <w:style w:type="paragraph" w:customStyle="1" w:styleId="TableContents">
    <w:name w:val="Table Contents"/>
    <w:basedOn w:val="Standard"/>
    <w:pPr>
      <w:suppressLineNumbers/>
      <w:spacing w:after="0" w:line="200" w:lineRule="atLeast"/>
    </w:pPr>
    <w:rPr>
      <w:sz w:val="24"/>
      <w:szCs w:val="24"/>
      <w:lang w:eastAsia="zh-CN" w:bidi="ar-SA"/>
    </w:rPr>
  </w:style>
  <w:style w:type="paragraph" w:customStyle="1" w:styleId="TableHeading">
    <w:name w:val="Table Heading"/>
    <w:basedOn w:val="TableContents"/>
    <w:pPr>
      <w:jc w:val="center"/>
    </w:pPr>
    <w:rPr>
      <w:b/>
      <w:bCs/>
    </w:rPr>
  </w:style>
  <w:style w:type="paragraph" w:styleId="NormalWeb">
    <w:name w:val="Normal (Web)"/>
    <w:basedOn w:val="Standard"/>
    <w:pPr>
      <w:spacing w:before="28" w:after="100" w:line="240" w:lineRule="auto"/>
    </w:pPr>
    <w:rPr>
      <w:rFonts w:ascii="Times New Roman" w:hAnsi="Times New Roman" w:cs="Times New Roman"/>
      <w:sz w:val="24"/>
      <w:szCs w:val="24"/>
    </w:rPr>
  </w:style>
  <w:style w:type="paragraph" w:customStyle="1" w:styleId="small">
    <w:name w:val="small"/>
    <w:basedOn w:val="Standard"/>
    <w:pPr>
      <w:spacing w:before="28" w:after="100" w:line="240" w:lineRule="auto"/>
    </w:pPr>
    <w:rPr>
      <w:rFonts w:ascii="Times New Roman" w:hAnsi="Times New Roman" w:cs="Times New Roman"/>
      <w:sz w:val="24"/>
      <w:szCs w:val="24"/>
    </w:rPr>
  </w:style>
  <w:style w:type="character" w:customStyle="1" w:styleId="Heading1Char">
    <w:name w:val="Heading 1 Char"/>
    <w:basedOn w:val="DefaultParagraphFont"/>
    <w:rPr>
      <w:rFonts w:ascii="Cambria" w:hAnsi="Cambria" w:cs="Cambria"/>
      <w:b/>
      <w:bCs/>
      <w:color w:val="365F91"/>
      <w:sz w:val="28"/>
      <w:szCs w:val="2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Symbol" w:eastAsia="Times New Roman" w:hAnsi="Symbol" w:cs="Symbol"/>
    </w:rPr>
  </w:style>
  <w:style w:type="character" w:customStyle="1" w:styleId="RTFNum32">
    <w:name w:val="RTF_Num 3 2"/>
    <w:rPr>
      <w:rFonts w:ascii="Symbol" w:eastAsia="Times New Roman" w:hAnsi="Symbol" w:cs="Symbol"/>
    </w:rPr>
  </w:style>
  <w:style w:type="character" w:customStyle="1" w:styleId="RTFNum33">
    <w:name w:val="RTF_Num 3 3"/>
    <w:rPr>
      <w:rFonts w:eastAsia="Times New Roman" w:cs="Calibri"/>
    </w:rPr>
  </w:style>
  <w:style w:type="character" w:customStyle="1" w:styleId="RTFNum34">
    <w:name w:val="RTF_Num 3 4"/>
    <w:rPr>
      <w:rFonts w:eastAsia="Times New Roman" w:cs="Calibri"/>
      <w:color w:val="221E1F"/>
    </w:rPr>
  </w:style>
  <w:style w:type="character" w:customStyle="1" w:styleId="RTFNum35">
    <w:name w:val="RTF_Num 3 5"/>
    <w:rPr>
      <w:rFonts w:eastAsia="Times New Roman" w:cs="Calibri"/>
    </w:rPr>
  </w:style>
  <w:style w:type="character" w:customStyle="1" w:styleId="RTFNum36">
    <w:name w:val="RTF_Num 3 6"/>
    <w:rPr>
      <w:rFonts w:eastAsia="Times New Roman" w:cs="Calibri"/>
    </w:rPr>
  </w:style>
  <w:style w:type="character" w:customStyle="1" w:styleId="RTFNum37">
    <w:name w:val="RTF_Num 3 7"/>
    <w:rPr>
      <w:rFonts w:ascii="Symbol" w:eastAsia="Times New Roman" w:hAnsi="Symbol" w:cs="Symbol"/>
    </w:rPr>
  </w:style>
  <w:style w:type="character" w:customStyle="1" w:styleId="RTFNum38">
    <w:name w:val="RTF_Num 3 8"/>
    <w:rPr>
      <w:rFonts w:eastAsia="Times New Roman" w:cs="Calibri"/>
    </w:rPr>
  </w:style>
  <w:style w:type="character" w:customStyle="1" w:styleId="RTFNum39">
    <w:name w:val="RTF_Num 3 9"/>
    <w:rPr>
      <w:rFonts w:eastAsia="Times New Roman" w:cs="Calibri"/>
    </w:rPr>
  </w:style>
  <w:style w:type="character" w:customStyle="1" w:styleId="RTFNum41">
    <w:name w:val="RTF_Num 4 1"/>
    <w:rPr>
      <w:rFonts w:eastAsia="Times New Roman" w:cs="Calibri"/>
    </w:rPr>
  </w:style>
  <w:style w:type="character" w:customStyle="1" w:styleId="RTFNum42">
    <w:name w:val="RTF_Num 4 2"/>
    <w:rPr>
      <w:rFonts w:eastAsia="Times New Roman" w:cs="Calibri"/>
    </w:rPr>
  </w:style>
  <w:style w:type="character" w:customStyle="1" w:styleId="RTFNum43">
    <w:name w:val="RTF_Num 4 3"/>
    <w:rPr>
      <w:rFonts w:eastAsia="Times New Roman" w:cs="Calibri"/>
    </w:rPr>
  </w:style>
  <w:style w:type="character" w:customStyle="1" w:styleId="RTFNum44">
    <w:name w:val="RTF_Num 4 4"/>
    <w:rPr>
      <w:rFonts w:ascii="Symbol" w:eastAsia="Times New Roman" w:hAnsi="Symbol" w:cs="Symbol"/>
    </w:rPr>
  </w:style>
  <w:style w:type="character" w:customStyle="1" w:styleId="RTFNum45">
    <w:name w:val="RTF_Num 4 5"/>
    <w:rPr>
      <w:rFonts w:eastAsia="Times New Roman" w:cs="Calibri"/>
    </w:rPr>
  </w:style>
  <w:style w:type="character" w:customStyle="1" w:styleId="RTFNum46">
    <w:name w:val="RTF_Num 4 6"/>
    <w:rPr>
      <w:rFonts w:eastAsia="Times New Roman" w:cs="Calibri"/>
    </w:rPr>
  </w:style>
  <w:style w:type="character" w:customStyle="1" w:styleId="RTFNum47">
    <w:name w:val="RTF_Num 4 7"/>
    <w:rPr>
      <w:rFonts w:ascii="Symbol" w:eastAsia="Times New Roman" w:hAnsi="Symbol" w:cs="Symbol"/>
    </w:rPr>
  </w:style>
  <w:style w:type="character" w:customStyle="1" w:styleId="RTFNum48">
    <w:name w:val="RTF_Num 4 8"/>
    <w:rPr>
      <w:rFonts w:eastAsia="Times New Roman" w:cs="Calibri"/>
    </w:rPr>
  </w:style>
  <w:style w:type="character" w:customStyle="1" w:styleId="RTFNum49">
    <w:name w:val="RTF_Num 4 9"/>
    <w:rPr>
      <w:rFonts w:eastAsia="Times New Roman" w:cs="Calibri"/>
    </w:rPr>
  </w:style>
  <w:style w:type="character" w:customStyle="1" w:styleId="RTFNum51">
    <w:name w:val="RTF_Num 5 1"/>
    <w:rPr>
      <w:rFonts w:ascii="Symbol" w:eastAsia="Times New Roman" w:hAnsi="Symbol" w:cs="Symbol"/>
    </w:rPr>
  </w:style>
  <w:style w:type="character" w:customStyle="1" w:styleId="RTFNum52">
    <w:name w:val="RTF_Num 5 2"/>
    <w:rPr>
      <w:rFonts w:eastAsia="Times New Roman" w:cs="Calibri"/>
    </w:rPr>
  </w:style>
  <w:style w:type="character" w:customStyle="1" w:styleId="RTFNum53">
    <w:name w:val="RTF_Num 5 3"/>
    <w:rPr>
      <w:rFonts w:eastAsia="Times New Roman" w:cs="Calibri"/>
    </w:rPr>
  </w:style>
  <w:style w:type="character" w:customStyle="1" w:styleId="RTFNum54">
    <w:name w:val="RTF_Num 5 4"/>
    <w:rPr>
      <w:rFonts w:ascii="Symbol" w:eastAsia="Times New Roman" w:hAnsi="Symbol" w:cs="Symbol"/>
    </w:rPr>
  </w:style>
  <w:style w:type="character" w:customStyle="1" w:styleId="RTFNum55">
    <w:name w:val="RTF_Num 5 5"/>
    <w:rPr>
      <w:rFonts w:eastAsia="Times New Roman" w:cs="Calibri"/>
    </w:rPr>
  </w:style>
  <w:style w:type="character" w:customStyle="1" w:styleId="RTFNum56">
    <w:name w:val="RTF_Num 5 6"/>
    <w:rPr>
      <w:rFonts w:eastAsia="Times New Roman" w:cs="Calibri"/>
    </w:rPr>
  </w:style>
  <w:style w:type="character" w:customStyle="1" w:styleId="RTFNum57">
    <w:name w:val="RTF_Num 5 7"/>
    <w:rPr>
      <w:rFonts w:ascii="Symbol" w:eastAsia="Times New Roman" w:hAnsi="Symbol" w:cs="Symbol"/>
    </w:rPr>
  </w:style>
  <w:style w:type="character" w:customStyle="1" w:styleId="RTFNum58">
    <w:name w:val="RTF_Num 5 8"/>
    <w:rPr>
      <w:rFonts w:eastAsia="Times New Roman" w:cs="Calibri"/>
    </w:rPr>
  </w:style>
  <w:style w:type="character" w:customStyle="1" w:styleId="RTFNum59">
    <w:name w:val="RTF_Num 5 9"/>
    <w:rPr>
      <w:rFonts w:eastAsia="Times New Roman" w:cs="Calibri"/>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rPr>
      <w:rFonts w:ascii="Symbol" w:eastAsia="Times New Roman" w:hAnsi="Symbol" w:cs="Symbol"/>
    </w:rPr>
  </w:style>
  <w:style w:type="character" w:customStyle="1" w:styleId="RTFNum72">
    <w:name w:val="RTF_Num 7 2"/>
    <w:rPr>
      <w:rFonts w:eastAsia="Times New Roman" w:cs="Calibri"/>
    </w:rPr>
  </w:style>
  <w:style w:type="character" w:customStyle="1" w:styleId="RTFNum73">
    <w:name w:val="RTF_Num 7 3"/>
    <w:rPr>
      <w:rFonts w:eastAsia="Times New Roman" w:cs="Calibri"/>
    </w:rPr>
  </w:style>
  <w:style w:type="character" w:customStyle="1" w:styleId="RTFNum74">
    <w:name w:val="RTF_Num 7 4"/>
    <w:rPr>
      <w:rFonts w:ascii="Symbol" w:eastAsia="Times New Roman" w:hAnsi="Symbol" w:cs="Symbol"/>
    </w:rPr>
  </w:style>
  <w:style w:type="character" w:customStyle="1" w:styleId="RTFNum75">
    <w:name w:val="RTF_Num 7 5"/>
    <w:rPr>
      <w:rFonts w:eastAsia="Times New Roman" w:cs="Calibri"/>
    </w:rPr>
  </w:style>
  <w:style w:type="character" w:customStyle="1" w:styleId="RTFNum76">
    <w:name w:val="RTF_Num 7 6"/>
    <w:rPr>
      <w:rFonts w:eastAsia="Times New Roman" w:cs="Calibri"/>
    </w:rPr>
  </w:style>
  <w:style w:type="character" w:customStyle="1" w:styleId="RTFNum77">
    <w:name w:val="RTF_Num 7 7"/>
    <w:rPr>
      <w:rFonts w:ascii="Symbol" w:eastAsia="Times New Roman" w:hAnsi="Symbol" w:cs="Symbol"/>
    </w:rPr>
  </w:style>
  <w:style w:type="character" w:customStyle="1" w:styleId="RTFNum78">
    <w:name w:val="RTF_Num 7 8"/>
    <w:rPr>
      <w:rFonts w:eastAsia="Times New Roman" w:cs="Calibri"/>
    </w:rPr>
  </w:style>
  <w:style w:type="character" w:customStyle="1" w:styleId="RTFNum79">
    <w:name w:val="RTF_Num 7 9"/>
    <w:rPr>
      <w:rFonts w:eastAsia="Times New Roman" w:cs="Calibri"/>
    </w:rPr>
  </w:style>
  <w:style w:type="character" w:customStyle="1" w:styleId="RTFNum81">
    <w:name w:val="RTF_Num 8 1"/>
    <w:rPr>
      <w:rFonts w:ascii="Symbol" w:eastAsia="Times New Roman" w:hAnsi="Symbol" w:cs="Symbol"/>
    </w:rPr>
  </w:style>
  <w:style w:type="character" w:customStyle="1" w:styleId="RTFNum82">
    <w:name w:val="RTF_Num 8 2"/>
    <w:rPr>
      <w:rFonts w:eastAsia="Times New Roman" w:cs="Calibri"/>
    </w:rPr>
  </w:style>
  <w:style w:type="character" w:customStyle="1" w:styleId="RTFNum83">
    <w:name w:val="RTF_Num 8 3"/>
    <w:rPr>
      <w:rFonts w:eastAsia="Times New Roman" w:cs="Calibri"/>
    </w:rPr>
  </w:style>
  <w:style w:type="character" w:customStyle="1" w:styleId="RTFNum84">
    <w:name w:val="RTF_Num 8 4"/>
    <w:rPr>
      <w:rFonts w:eastAsia="Times New Roman" w:cs="Calibri"/>
    </w:rPr>
  </w:style>
  <w:style w:type="character" w:customStyle="1" w:styleId="RTFNum85">
    <w:name w:val="RTF_Num 8 5"/>
    <w:rPr>
      <w:rFonts w:eastAsia="Times New Roman" w:cs="Calibri"/>
    </w:rPr>
  </w:style>
  <w:style w:type="character" w:customStyle="1" w:styleId="RTFNum86">
    <w:name w:val="RTF_Num 8 6"/>
    <w:rPr>
      <w:rFonts w:eastAsia="Times New Roman" w:cs="Calibri"/>
    </w:rPr>
  </w:style>
  <w:style w:type="character" w:customStyle="1" w:styleId="RTFNum87">
    <w:name w:val="RTF_Num 8 7"/>
    <w:rPr>
      <w:rFonts w:eastAsia="Times New Roman" w:cs="Calibri"/>
    </w:rPr>
  </w:style>
  <w:style w:type="character" w:customStyle="1" w:styleId="RTFNum88">
    <w:name w:val="RTF_Num 8 8"/>
    <w:rPr>
      <w:rFonts w:eastAsia="Times New Roman" w:cs="Calibri"/>
    </w:rPr>
  </w:style>
  <w:style w:type="character" w:customStyle="1" w:styleId="RTFNum89">
    <w:name w:val="RTF_Num 8 9"/>
    <w:rPr>
      <w:rFonts w:eastAsia="Times New Roman" w:cs="Calibri"/>
    </w:rPr>
  </w:style>
  <w:style w:type="character" w:customStyle="1" w:styleId="RTFNum91">
    <w:name w:val="RTF_Num 9 1"/>
    <w:rPr>
      <w:rFonts w:ascii="Symbol" w:eastAsia="Times New Roman" w:hAnsi="Symbol" w:cs="Symbol"/>
    </w:rPr>
  </w:style>
  <w:style w:type="character" w:customStyle="1" w:styleId="RTFNum92">
    <w:name w:val="RTF_Num 9 2"/>
    <w:rPr>
      <w:rFonts w:eastAsia="Times New Roman" w:cs="Calibri"/>
    </w:rPr>
  </w:style>
  <w:style w:type="character" w:customStyle="1" w:styleId="RTFNum93">
    <w:name w:val="RTF_Num 9 3"/>
    <w:rPr>
      <w:rFonts w:eastAsia="Times New Roman" w:cs="Calibri"/>
    </w:rPr>
  </w:style>
  <w:style w:type="character" w:customStyle="1" w:styleId="RTFNum94">
    <w:name w:val="RTF_Num 9 4"/>
    <w:rPr>
      <w:rFonts w:eastAsia="Times New Roman" w:cs="Calibri"/>
    </w:rPr>
  </w:style>
  <w:style w:type="character" w:customStyle="1" w:styleId="RTFNum95">
    <w:name w:val="RTF_Num 9 5"/>
    <w:rPr>
      <w:rFonts w:eastAsia="Times New Roman" w:cs="Calibri"/>
    </w:rPr>
  </w:style>
  <w:style w:type="character" w:customStyle="1" w:styleId="RTFNum96">
    <w:name w:val="RTF_Num 9 6"/>
    <w:rPr>
      <w:rFonts w:eastAsia="Times New Roman" w:cs="Calibri"/>
    </w:rPr>
  </w:style>
  <w:style w:type="character" w:customStyle="1" w:styleId="RTFNum97">
    <w:name w:val="RTF_Num 9 7"/>
    <w:rPr>
      <w:rFonts w:eastAsia="Times New Roman" w:cs="Calibri"/>
    </w:rPr>
  </w:style>
  <w:style w:type="character" w:customStyle="1" w:styleId="RTFNum98">
    <w:name w:val="RTF_Num 9 8"/>
    <w:rPr>
      <w:rFonts w:eastAsia="Times New Roman" w:cs="Calibri"/>
    </w:rPr>
  </w:style>
  <w:style w:type="character" w:customStyle="1" w:styleId="RTFNum99">
    <w:name w:val="RTF_Num 9 9"/>
    <w:rPr>
      <w:rFonts w:eastAsia="Times New Roman" w:cs="Calibri"/>
    </w:rPr>
  </w:style>
  <w:style w:type="character" w:customStyle="1" w:styleId="RTFNum101">
    <w:name w:val="RTF_Num 10 1"/>
    <w:rPr>
      <w:rFonts w:ascii="Symbol" w:eastAsia="Times New Roman" w:hAnsi="Symbol" w:cs="Symbol"/>
    </w:rPr>
  </w:style>
  <w:style w:type="character" w:customStyle="1" w:styleId="RTFNum102">
    <w:name w:val="RTF_Num 10 2"/>
    <w:rPr>
      <w:rFonts w:eastAsia="Times New Roman" w:cs="Calibri"/>
    </w:rPr>
  </w:style>
  <w:style w:type="character" w:customStyle="1" w:styleId="RTFNum103">
    <w:name w:val="RTF_Num 10 3"/>
    <w:rPr>
      <w:rFonts w:eastAsia="Times New Roman" w:cs="Calibri"/>
    </w:rPr>
  </w:style>
  <w:style w:type="character" w:customStyle="1" w:styleId="RTFNum104">
    <w:name w:val="RTF_Num 10 4"/>
    <w:rPr>
      <w:rFonts w:eastAsia="Times New Roman" w:cs="Calibri"/>
    </w:rPr>
  </w:style>
  <w:style w:type="character" w:customStyle="1" w:styleId="RTFNum105">
    <w:name w:val="RTF_Num 10 5"/>
    <w:rPr>
      <w:rFonts w:eastAsia="Times New Roman" w:cs="Calibri"/>
    </w:rPr>
  </w:style>
  <w:style w:type="character" w:customStyle="1" w:styleId="RTFNum106">
    <w:name w:val="RTF_Num 10 6"/>
    <w:rPr>
      <w:rFonts w:eastAsia="Times New Roman" w:cs="Calibri"/>
    </w:rPr>
  </w:style>
  <w:style w:type="character" w:customStyle="1" w:styleId="RTFNum107">
    <w:name w:val="RTF_Num 10 7"/>
    <w:rPr>
      <w:rFonts w:eastAsia="Times New Roman" w:cs="Calibri"/>
    </w:rPr>
  </w:style>
  <w:style w:type="character" w:customStyle="1" w:styleId="RTFNum108">
    <w:name w:val="RTF_Num 10 8"/>
    <w:rPr>
      <w:rFonts w:eastAsia="Times New Roman" w:cs="Calibri"/>
    </w:rPr>
  </w:style>
  <w:style w:type="character" w:customStyle="1" w:styleId="RTFNum109">
    <w:name w:val="RTF_Num 10 9"/>
    <w:rPr>
      <w:rFonts w:eastAsia="Times New Roman" w:cs="Calibri"/>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rFonts w:ascii="OpenSymbol" w:eastAsia="OpenSymbol" w:hAnsi="OpenSymbol" w:cs="OpenSymbol"/>
    </w:rPr>
  </w:style>
  <w:style w:type="character" w:customStyle="1" w:styleId="RTFNum122">
    <w:name w:val="RTF_Num 12 2"/>
    <w:rPr>
      <w:rFonts w:ascii="OpenSymbol" w:eastAsia="OpenSymbol" w:hAnsi="OpenSymbol" w:cs="OpenSymbol"/>
    </w:rPr>
  </w:style>
  <w:style w:type="character" w:customStyle="1" w:styleId="RTFNum123">
    <w:name w:val="RTF_Num 12 3"/>
    <w:rPr>
      <w:rFonts w:ascii="OpenSymbol" w:eastAsia="OpenSymbol" w:hAnsi="OpenSymbol" w:cs="OpenSymbol"/>
    </w:rPr>
  </w:style>
  <w:style w:type="character" w:customStyle="1" w:styleId="RTFNum124">
    <w:name w:val="RTF_Num 12 4"/>
    <w:rPr>
      <w:rFonts w:ascii="OpenSymbol" w:eastAsia="OpenSymbol" w:hAnsi="OpenSymbol" w:cs="OpenSymbol"/>
    </w:rPr>
  </w:style>
  <w:style w:type="character" w:customStyle="1" w:styleId="RTFNum125">
    <w:name w:val="RTF_Num 12 5"/>
    <w:rPr>
      <w:rFonts w:ascii="OpenSymbol" w:eastAsia="OpenSymbol" w:hAnsi="OpenSymbol" w:cs="OpenSymbol"/>
    </w:rPr>
  </w:style>
  <w:style w:type="character" w:customStyle="1" w:styleId="RTFNum126">
    <w:name w:val="RTF_Num 12 6"/>
    <w:rPr>
      <w:rFonts w:ascii="OpenSymbol" w:eastAsia="OpenSymbol" w:hAnsi="OpenSymbol" w:cs="OpenSymbol"/>
    </w:rPr>
  </w:style>
  <w:style w:type="character" w:customStyle="1" w:styleId="RTFNum127">
    <w:name w:val="RTF_Num 12 7"/>
    <w:rPr>
      <w:rFonts w:ascii="OpenSymbol" w:eastAsia="OpenSymbol" w:hAnsi="OpenSymbol" w:cs="OpenSymbol"/>
    </w:rPr>
  </w:style>
  <w:style w:type="character" w:customStyle="1" w:styleId="RTFNum128">
    <w:name w:val="RTF_Num 12 8"/>
    <w:rPr>
      <w:rFonts w:ascii="OpenSymbol" w:eastAsia="OpenSymbol" w:hAnsi="OpenSymbol" w:cs="OpenSymbol"/>
    </w:rPr>
  </w:style>
  <w:style w:type="character" w:customStyle="1" w:styleId="RTFNum129">
    <w:name w:val="RTF_Num 12 9"/>
    <w:rPr>
      <w:rFonts w:ascii="OpenSymbol" w:eastAsia="OpenSymbol" w:hAnsi="OpenSymbol" w:cs="OpenSymbol"/>
    </w:rPr>
  </w:style>
  <w:style w:type="character" w:customStyle="1" w:styleId="RTFNum131">
    <w:name w:val="RTF_Num 13 1"/>
    <w:rPr>
      <w:rFonts w:ascii="OpenSymbol" w:eastAsia="OpenSymbol" w:hAnsi="OpenSymbol" w:cs="OpenSymbol"/>
    </w:rPr>
  </w:style>
  <w:style w:type="character" w:customStyle="1" w:styleId="RTFNum132">
    <w:name w:val="RTF_Num 13 2"/>
    <w:rPr>
      <w:rFonts w:ascii="OpenSymbol" w:eastAsia="OpenSymbol" w:hAnsi="OpenSymbol" w:cs="OpenSymbol"/>
    </w:rPr>
  </w:style>
  <w:style w:type="character" w:customStyle="1" w:styleId="RTFNum133">
    <w:name w:val="RTF_Num 13 3"/>
    <w:rPr>
      <w:rFonts w:ascii="OpenSymbol" w:eastAsia="OpenSymbol" w:hAnsi="OpenSymbol" w:cs="OpenSymbol"/>
    </w:rPr>
  </w:style>
  <w:style w:type="character" w:customStyle="1" w:styleId="RTFNum134">
    <w:name w:val="RTF_Num 13 4"/>
    <w:rPr>
      <w:rFonts w:ascii="OpenSymbol" w:eastAsia="OpenSymbol" w:hAnsi="OpenSymbol" w:cs="OpenSymbol"/>
    </w:rPr>
  </w:style>
  <w:style w:type="character" w:customStyle="1" w:styleId="RTFNum135">
    <w:name w:val="RTF_Num 13 5"/>
    <w:rPr>
      <w:rFonts w:ascii="OpenSymbol" w:eastAsia="OpenSymbol" w:hAnsi="OpenSymbol" w:cs="OpenSymbol"/>
    </w:rPr>
  </w:style>
  <w:style w:type="character" w:customStyle="1" w:styleId="RTFNum136">
    <w:name w:val="RTF_Num 13 6"/>
    <w:rPr>
      <w:rFonts w:ascii="OpenSymbol" w:eastAsia="OpenSymbol" w:hAnsi="OpenSymbol" w:cs="OpenSymbol"/>
    </w:rPr>
  </w:style>
  <w:style w:type="character" w:customStyle="1" w:styleId="RTFNum137">
    <w:name w:val="RTF_Num 13 7"/>
    <w:rPr>
      <w:rFonts w:ascii="OpenSymbol" w:eastAsia="OpenSymbol" w:hAnsi="OpenSymbol" w:cs="OpenSymbol"/>
    </w:rPr>
  </w:style>
  <w:style w:type="character" w:customStyle="1" w:styleId="RTFNum138">
    <w:name w:val="RTF_Num 13 8"/>
    <w:rPr>
      <w:rFonts w:ascii="OpenSymbol" w:eastAsia="OpenSymbol" w:hAnsi="OpenSymbol" w:cs="OpenSymbol"/>
    </w:rPr>
  </w:style>
  <w:style w:type="character" w:customStyle="1" w:styleId="RTFNum139">
    <w:name w:val="RTF_Num 13 9"/>
    <w:rPr>
      <w:rFonts w:ascii="OpenSymbol" w:eastAsia="OpenSymbol" w:hAnsi="OpenSymbol" w:cs="OpenSymbol"/>
    </w:rPr>
  </w:style>
  <w:style w:type="character" w:customStyle="1" w:styleId="RTFNum141">
    <w:name w:val="RTF_Num 14 1"/>
    <w:rPr>
      <w:rFonts w:ascii="OpenSymbol" w:eastAsia="OpenSymbol" w:hAnsi="OpenSymbol" w:cs="OpenSymbol"/>
    </w:rPr>
  </w:style>
  <w:style w:type="character" w:customStyle="1" w:styleId="RTFNum142">
    <w:name w:val="RTF_Num 14 2"/>
    <w:rPr>
      <w:rFonts w:ascii="OpenSymbol" w:eastAsia="OpenSymbol" w:hAnsi="OpenSymbol" w:cs="OpenSymbol"/>
    </w:rPr>
  </w:style>
  <w:style w:type="character" w:customStyle="1" w:styleId="RTFNum143">
    <w:name w:val="RTF_Num 14 3"/>
    <w:rPr>
      <w:rFonts w:ascii="OpenSymbol" w:eastAsia="OpenSymbol" w:hAnsi="OpenSymbol" w:cs="OpenSymbol"/>
    </w:rPr>
  </w:style>
  <w:style w:type="character" w:customStyle="1" w:styleId="RTFNum144">
    <w:name w:val="RTF_Num 14 4"/>
    <w:rPr>
      <w:rFonts w:ascii="OpenSymbol" w:eastAsia="OpenSymbol" w:hAnsi="OpenSymbol" w:cs="OpenSymbol"/>
    </w:rPr>
  </w:style>
  <w:style w:type="character" w:customStyle="1" w:styleId="RTFNum145">
    <w:name w:val="RTF_Num 14 5"/>
    <w:rPr>
      <w:rFonts w:ascii="OpenSymbol" w:eastAsia="OpenSymbol" w:hAnsi="OpenSymbol" w:cs="OpenSymbol"/>
    </w:rPr>
  </w:style>
  <w:style w:type="character" w:customStyle="1" w:styleId="RTFNum146">
    <w:name w:val="RTF_Num 14 6"/>
    <w:rPr>
      <w:rFonts w:ascii="OpenSymbol" w:eastAsia="OpenSymbol" w:hAnsi="OpenSymbol" w:cs="OpenSymbol"/>
    </w:rPr>
  </w:style>
  <w:style w:type="character" w:customStyle="1" w:styleId="RTFNum147">
    <w:name w:val="RTF_Num 14 7"/>
    <w:rPr>
      <w:rFonts w:ascii="OpenSymbol" w:eastAsia="OpenSymbol" w:hAnsi="OpenSymbol" w:cs="OpenSymbol"/>
    </w:rPr>
  </w:style>
  <w:style w:type="character" w:customStyle="1" w:styleId="RTFNum148">
    <w:name w:val="RTF_Num 14 8"/>
    <w:rPr>
      <w:rFonts w:ascii="OpenSymbol" w:eastAsia="OpenSymbol" w:hAnsi="OpenSymbol" w:cs="OpenSymbol"/>
    </w:rPr>
  </w:style>
  <w:style w:type="character" w:customStyle="1" w:styleId="RTFNum149">
    <w:name w:val="RTF_Num 14 9"/>
    <w:rPr>
      <w:rFonts w:ascii="OpenSymbol" w:eastAsia="OpenSymbol" w:hAnsi="OpenSymbol" w:cs="OpenSymbol"/>
    </w:rPr>
  </w:style>
  <w:style w:type="character" w:customStyle="1" w:styleId="RTFNum151">
    <w:name w:val="RTF_Num 15 1"/>
    <w:rPr>
      <w:rFonts w:ascii="OpenSymbol" w:eastAsia="OpenSymbol" w:hAnsi="OpenSymbol" w:cs="OpenSymbol"/>
    </w:rPr>
  </w:style>
  <w:style w:type="character" w:customStyle="1" w:styleId="RTFNum152">
    <w:name w:val="RTF_Num 15 2"/>
    <w:rPr>
      <w:rFonts w:ascii="OpenSymbol" w:eastAsia="OpenSymbol" w:hAnsi="OpenSymbol" w:cs="OpenSymbol"/>
    </w:rPr>
  </w:style>
  <w:style w:type="character" w:customStyle="1" w:styleId="RTFNum153">
    <w:name w:val="RTF_Num 15 3"/>
    <w:rPr>
      <w:rFonts w:ascii="OpenSymbol" w:eastAsia="OpenSymbol" w:hAnsi="OpenSymbol" w:cs="OpenSymbol"/>
    </w:rPr>
  </w:style>
  <w:style w:type="character" w:customStyle="1" w:styleId="RTFNum154">
    <w:name w:val="RTF_Num 15 4"/>
    <w:rPr>
      <w:rFonts w:ascii="OpenSymbol" w:eastAsia="OpenSymbol" w:hAnsi="OpenSymbol" w:cs="OpenSymbol"/>
    </w:rPr>
  </w:style>
  <w:style w:type="character" w:customStyle="1" w:styleId="RTFNum155">
    <w:name w:val="RTF_Num 15 5"/>
    <w:rPr>
      <w:rFonts w:ascii="OpenSymbol" w:eastAsia="OpenSymbol" w:hAnsi="OpenSymbol" w:cs="OpenSymbol"/>
    </w:rPr>
  </w:style>
  <w:style w:type="character" w:customStyle="1" w:styleId="RTFNum156">
    <w:name w:val="RTF_Num 15 6"/>
    <w:rPr>
      <w:rFonts w:ascii="OpenSymbol" w:eastAsia="OpenSymbol" w:hAnsi="OpenSymbol" w:cs="OpenSymbol"/>
    </w:rPr>
  </w:style>
  <w:style w:type="character" w:customStyle="1" w:styleId="RTFNum157">
    <w:name w:val="RTF_Num 15 7"/>
    <w:rPr>
      <w:rFonts w:ascii="OpenSymbol" w:eastAsia="OpenSymbol" w:hAnsi="OpenSymbol" w:cs="OpenSymbol"/>
    </w:rPr>
  </w:style>
  <w:style w:type="character" w:customStyle="1" w:styleId="RTFNum158">
    <w:name w:val="RTF_Num 15 8"/>
    <w:rPr>
      <w:rFonts w:ascii="OpenSymbol" w:eastAsia="OpenSymbol" w:hAnsi="OpenSymbol" w:cs="OpenSymbol"/>
    </w:rPr>
  </w:style>
  <w:style w:type="character" w:customStyle="1" w:styleId="RTFNum159">
    <w:name w:val="RTF_Num 15 9"/>
    <w:rPr>
      <w:rFonts w:ascii="OpenSymbol" w:eastAsia="OpenSymbol" w:hAnsi="OpenSymbol" w:cs="OpenSymbol"/>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rPr>
  </w:style>
  <w:style w:type="character" w:customStyle="1" w:styleId="watch-title">
    <w:name w:val="watch-title"/>
    <w:basedOn w:val="DefaultParagraphFont"/>
  </w:style>
  <w:style w:type="character" w:styleId="FollowedHyperlink">
    <w:name w:val="FollowedHyperlink"/>
    <w:basedOn w:val="DefaultParagraphFont"/>
    <w:rPr>
      <w:color w:val="800080"/>
      <w:u w:val="single"/>
    </w:rPr>
  </w:style>
  <w:style w:type="character" w:customStyle="1" w:styleId="StrongEmphasis">
    <w:name w:val="Strong Emphasis"/>
    <w:basedOn w:val="DefaultParagraphFont"/>
    <w:rPr>
      <w:b/>
      <w:bCs/>
    </w:rPr>
  </w:style>
  <w:style w:type="character" w:customStyle="1" w:styleId="a8">
    <w:name w:val="a8"/>
    <w:basedOn w:val="DefaultParagraphFont"/>
  </w:style>
  <w:style w:type="character" w:customStyle="1" w:styleId="style39">
    <w:name w:val="style39"/>
    <w:basedOn w:val="DefaultParagraphFont"/>
  </w:style>
  <w:style w:type="character" w:customStyle="1" w:styleId="bold">
    <w:name w:val="bold"/>
    <w:basedOn w:val="DefaultParagraphFont"/>
  </w:style>
  <w:style w:type="character" w:customStyle="1" w:styleId="apple-converted-space">
    <w:name w:val="apple-converted-space"/>
    <w:basedOn w:val="DefaultParagraphFont"/>
  </w:style>
  <w:style w:type="character" w:customStyle="1" w:styleId="ListLabel1">
    <w:name w:val="ListLabel 1"/>
  </w:style>
  <w:style w:type="character" w:customStyle="1" w:styleId="ListLabel2">
    <w:name w:val="ListLabel 2"/>
    <w:rPr>
      <w:rFonts w:eastAsia="Times New Roman"/>
      <w:color w:val="221E1F"/>
    </w:rPr>
  </w:style>
  <w:style w:type="character" w:customStyle="1" w:styleId="ListLabel3">
    <w:name w:val="ListLabel 3"/>
    <w:rPr>
      <w:sz w:val="20"/>
      <w:szCs w:val="20"/>
    </w:rPr>
  </w:style>
  <w:style w:type="character" w:customStyle="1" w:styleId="BulletSymbols">
    <w:name w:val="Bullet Symbols"/>
    <w:rPr>
      <w:rFonts w:ascii="OpenSymbol" w:eastAsia="OpenSymbol" w:hAnsi="OpenSymbol" w:cs="OpenSymbol"/>
    </w:rPr>
  </w:style>
  <w:style w:type="character" w:customStyle="1" w:styleId="BalloonTextChar1">
    <w:name w:val="Balloon Text Char1"/>
    <w:basedOn w:val="DefaultParagraphFont"/>
    <w:rPr>
      <w:rFonts w:ascii="Segoe UI" w:hAnsi="Segoe UI" w:cs="Segoe UI"/>
      <w:sz w:val="18"/>
      <w:szCs w:val="18"/>
    </w:rPr>
  </w:style>
  <w:style w:type="character" w:customStyle="1" w:styleId="HeaderChar1">
    <w:name w:val="Header Char1"/>
    <w:basedOn w:val="DefaultParagraphFont"/>
  </w:style>
  <w:style w:type="character" w:customStyle="1" w:styleId="FooterChar1">
    <w:name w:val="Footer Char1"/>
    <w:basedOn w:val="DefaultParagraphFont"/>
  </w:style>
  <w:style w:type="character" w:styleId="HTMLCite">
    <w:name w:val="HTML Cite"/>
    <w:rPr>
      <w:i/>
      <w:iCs/>
    </w:rPr>
  </w:style>
  <w:style w:type="character" w:customStyle="1" w:styleId="Heading3Char">
    <w:name w:val="Heading 3 Char"/>
    <w:basedOn w:val="DefaultParagraphFont"/>
    <w:rPr>
      <w:rFonts w:ascii="Calibri Light" w:hAnsi="Calibri Light"/>
      <w:color w:val="1F4D78"/>
      <w:sz w:val="24"/>
      <w:szCs w:val="24"/>
    </w:rPr>
  </w:style>
  <w:style w:type="character" w:customStyle="1" w:styleId="Heading6Char">
    <w:name w:val="Heading 6 Char"/>
    <w:basedOn w:val="DefaultParagraphFont"/>
    <w:rPr>
      <w:rFonts w:ascii="Calibri Light" w:hAnsi="Calibri Light"/>
      <w:color w:val="1F4D78"/>
    </w:rPr>
  </w:style>
  <w:style w:type="character" w:customStyle="1" w:styleId="mceitemhiddenspellword">
    <w:name w:val="mceitemhiddenspellword"/>
    <w:basedOn w:val="DefaultParagraphFont"/>
  </w:style>
  <w:style w:type="character" w:customStyle="1" w:styleId="byline">
    <w:name w:val="byline"/>
    <w:basedOn w:val="DefaultParagraphFont"/>
  </w:style>
  <w:style w:type="character" w:customStyle="1" w:styleId="author">
    <w:name w:val="author"/>
    <w:basedOn w:val="DefaultParagraphFont"/>
  </w:style>
  <w:style w:type="character" w:customStyle="1" w:styleId="entry-date">
    <w:name w:val="entry-date"/>
    <w:basedOn w:val="DefaultParagraphFont"/>
  </w:style>
  <w:style w:type="character" w:customStyle="1" w:styleId="Date1">
    <w:name w:val="Date1"/>
    <w:basedOn w:val="DefaultParagraphFont"/>
  </w:style>
  <w:style w:type="character" w:customStyle="1" w:styleId="UnresolvedMention1">
    <w:name w:val="Unresolved Mention1"/>
    <w:basedOn w:val="DefaultParagraphFont"/>
    <w:rPr>
      <w:color w:val="808080"/>
    </w:rPr>
  </w:style>
  <w:style w:type="character" w:customStyle="1" w:styleId="Heading4Char">
    <w:name w:val="Heading 4 Char"/>
    <w:basedOn w:val="DefaultParagraphFont"/>
    <w:rPr>
      <w:rFonts w:ascii="Calibri Light" w:hAnsi="Calibri Light"/>
      <w:i/>
      <w:iCs/>
      <w:color w:val="2E74B5"/>
    </w:rPr>
  </w:style>
  <w:style w:type="character" w:customStyle="1" w:styleId="ytp-time-current">
    <w:name w:val="ytp-time-current"/>
    <w:basedOn w:val="DefaultParagraphFont"/>
  </w:style>
  <w:style w:type="character" w:customStyle="1" w:styleId="ytp-time-separator">
    <w:name w:val="ytp-time-separator"/>
    <w:basedOn w:val="DefaultParagraphFont"/>
  </w:style>
  <w:style w:type="character" w:customStyle="1" w:styleId="ytp-time-duration">
    <w:name w:val="ytp-time-duration"/>
    <w:basedOn w:val="DefaultParagraphFont"/>
  </w:style>
  <w:style w:type="character" w:customStyle="1" w:styleId="view-count">
    <w:name w:val="view-count"/>
    <w:basedOn w:val="DefaultParagraphFont"/>
  </w:style>
  <w:style w:type="character" w:customStyle="1" w:styleId="style-scope">
    <w:name w:val="style-scope"/>
    <w:basedOn w:val="DefaultParagraphFont"/>
  </w:style>
  <w:style w:type="character" w:styleId="UnresolvedMention">
    <w:name w:val="Unresolved Mention"/>
    <w:basedOn w:val="DefaultParagraphFont"/>
    <w:rPr>
      <w:color w:val="605E5C"/>
    </w:rPr>
  </w:style>
  <w:style w:type="character" w:customStyle="1" w:styleId="ListLabel4">
    <w:name w:val="ListLabel 4"/>
    <w:rPr>
      <w:rFonts w:eastAsia="Times New Roman" w:cs="Symbol"/>
    </w:rPr>
  </w:style>
  <w:style w:type="character" w:customStyle="1" w:styleId="ListLabel5">
    <w:name w:val="ListLabel 5"/>
    <w:rPr>
      <w:rFonts w:eastAsia="Times New Roman" w:cs="OpenSymbol"/>
    </w:rPr>
  </w:style>
  <w:style w:type="character" w:customStyle="1" w:styleId="ListLabel6">
    <w:name w:val="ListLabel 6"/>
    <w:rPr>
      <w:rFonts w:eastAsia="Times New Roman" w:cs="OpenSymbol"/>
      <w:color w:val="221E1F"/>
    </w:rPr>
  </w:style>
  <w:style w:type="character" w:customStyle="1" w:styleId="ListLabel7">
    <w:name w:val="ListLabel 7"/>
    <w:rPr>
      <w:rFonts w:eastAsia="OpenSymbol" w:cs="OpenSymbol"/>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eastAsia="Times New Roman" w:cs="Arial"/>
      <w:b/>
    </w:rPr>
  </w:style>
  <w:style w:type="character" w:customStyle="1" w:styleId="VisitedInternetLink">
    <w:name w:val="Visited Internet Link"/>
    <w:rPr>
      <w:color w:val="800000"/>
      <w:u w:val="single"/>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e.mass.edu/sfs/sel/" TargetMode="External"/><Relationship Id="rId13" Type="http://schemas.openxmlformats.org/officeDocument/2006/relationships/hyperlink" Target="mailto:lbridges@framingham.edu" TargetMode="External"/><Relationship Id="rId3" Type="http://schemas.openxmlformats.org/officeDocument/2006/relationships/settings" Target="settings.xml"/><Relationship Id="rId7" Type="http://schemas.openxmlformats.org/officeDocument/2006/relationships/hyperlink" Target="mailto:kkaczynski@framingham.edu" TargetMode="External"/><Relationship Id="rId12" Type="http://schemas.openxmlformats.org/officeDocument/2006/relationships/hyperlink" Target="https://www.framingham.edu/academics/center-for-academicsuccess-and-advis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mingham.edu/graduate-and-continuing-education/documents/grad-catalog-091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service-details/preschool-and-kindergarten-standards-in-social-emotional-development-and-approaches" TargetMode="External"/><Relationship Id="rId4" Type="http://schemas.openxmlformats.org/officeDocument/2006/relationships/webSettings" Target="webSettings.xml"/><Relationship Id="rId9" Type="http://schemas.openxmlformats.org/officeDocument/2006/relationships/hyperlink" Target="https://www.mass.gov/service-details/preschool-and-kindergarten-standards-in-social-emotional-development-and-approach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Kaczynski</dc:creator>
  <cp:lastModifiedBy>Kathy Kaczynski</cp:lastModifiedBy>
  <cp:revision>3</cp:revision>
  <dcterms:created xsi:type="dcterms:W3CDTF">2023-05-03T20:33:00Z</dcterms:created>
  <dcterms:modified xsi:type="dcterms:W3CDTF">2023-05-03T20:33:00Z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1e0ce8d7e166b68ac9b3994328aef0d1336ec9da26760783da48ed96e7aa4bfc</vt:lpwstr>
  </property>
</Properties>
</file>