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F6E1B" w14:textId="77777777" w:rsidR="008D4002" w:rsidRDefault="008D4002" w:rsidP="008D4002">
      <w:pPr>
        <w:tabs>
          <w:tab w:val="left" w:pos="0"/>
        </w:tabs>
        <w:spacing w:after="0" w:line="240" w:lineRule="auto"/>
        <w:jc w:val="center"/>
        <w:rPr>
          <w:rFonts w:cstheme="minorHAnsi"/>
          <w:b/>
          <w:sz w:val="24"/>
          <w:szCs w:val="24"/>
        </w:rPr>
      </w:pPr>
      <w:r>
        <w:rPr>
          <w:rFonts w:cstheme="minorHAnsi"/>
          <w:b/>
          <w:sz w:val="24"/>
          <w:szCs w:val="24"/>
        </w:rPr>
        <w:t>Framingham State University</w:t>
      </w:r>
    </w:p>
    <w:p w14:paraId="31AFD02F" w14:textId="77777777" w:rsidR="008D4002" w:rsidRDefault="008D4002" w:rsidP="00826A10">
      <w:pPr>
        <w:tabs>
          <w:tab w:val="left" w:pos="0"/>
        </w:tabs>
        <w:spacing w:after="0" w:line="240" w:lineRule="auto"/>
        <w:rPr>
          <w:rFonts w:cstheme="minorHAnsi"/>
          <w:b/>
          <w:sz w:val="24"/>
          <w:szCs w:val="24"/>
        </w:rPr>
      </w:pPr>
    </w:p>
    <w:p w14:paraId="40D274C3" w14:textId="10B27E79" w:rsidR="001B75DB" w:rsidRDefault="001B75DB" w:rsidP="00826A10">
      <w:pPr>
        <w:tabs>
          <w:tab w:val="left" w:pos="0"/>
        </w:tabs>
        <w:spacing w:after="0" w:line="240" w:lineRule="auto"/>
        <w:rPr>
          <w:rFonts w:cstheme="minorHAnsi"/>
          <w:bCs/>
          <w:color w:val="000000"/>
          <w:sz w:val="24"/>
          <w:szCs w:val="24"/>
        </w:rPr>
      </w:pPr>
      <w:r w:rsidRPr="00055914">
        <w:rPr>
          <w:rFonts w:cstheme="minorHAnsi"/>
          <w:b/>
          <w:sz w:val="24"/>
          <w:szCs w:val="24"/>
        </w:rPr>
        <w:t>Course number</w:t>
      </w:r>
      <w:r w:rsidR="008D4002">
        <w:rPr>
          <w:rFonts w:cstheme="minorHAnsi"/>
          <w:b/>
          <w:sz w:val="24"/>
          <w:szCs w:val="24"/>
        </w:rPr>
        <w:t xml:space="preserve"> and Title:  </w:t>
      </w:r>
      <w:r w:rsidR="008D4002">
        <w:rPr>
          <w:rFonts w:cstheme="minorHAnsi"/>
          <w:b/>
          <w:sz w:val="24"/>
          <w:szCs w:val="24"/>
        </w:rPr>
        <w:tab/>
      </w:r>
      <w:r w:rsidR="00B202B4" w:rsidRPr="00055914">
        <w:rPr>
          <w:rFonts w:cstheme="minorHAnsi"/>
          <w:color w:val="000000"/>
          <w:sz w:val="24"/>
          <w:szCs w:val="24"/>
        </w:rPr>
        <w:t>PRDV</w:t>
      </w:r>
      <w:r w:rsidR="008D4002">
        <w:rPr>
          <w:rFonts w:cstheme="minorHAnsi"/>
          <w:color w:val="000000"/>
          <w:sz w:val="24"/>
          <w:szCs w:val="24"/>
        </w:rPr>
        <w:t xml:space="preserve"> </w:t>
      </w:r>
      <w:r w:rsidR="005A478E" w:rsidRPr="005A478E">
        <w:rPr>
          <w:rFonts w:cstheme="minorHAnsi"/>
          <w:color w:val="000000"/>
          <w:sz w:val="24"/>
          <w:szCs w:val="24"/>
        </w:rPr>
        <w:t>70127</w:t>
      </w:r>
      <w:r w:rsidR="008D4002" w:rsidRPr="008D4002">
        <w:rPr>
          <w:rFonts w:cstheme="minorHAnsi"/>
          <w:b/>
          <w:bCs/>
          <w:color w:val="000000"/>
          <w:sz w:val="24"/>
          <w:szCs w:val="24"/>
        </w:rPr>
        <w:t xml:space="preserve"> </w:t>
      </w:r>
      <w:r w:rsidR="008D4002" w:rsidRPr="008D4002">
        <w:rPr>
          <w:rFonts w:cstheme="minorHAnsi"/>
          <w:bCs/>
          <w:color w:val="000000"/>
          <w:sz w:val="24"/>
          <w:szCs w:val="24"/>
        </w:rPr>
        <w:t>Culturally Responsive Teaching</w:t>
      </w:r>
    </w:p>
    <w:p w14:paraId="64D646F0" w14:textId="74BEB6D2" w:rsidR="008D4002" w:rsidRPr="00055914" w:rsidRDefault="008D4002" w:rsidP="00826A10">
      <w:pPr>
        <w:tabs>
          <w:tab w:val="left" w:pos="0"/>
        </w:tabs>
        <w:spacing w:after="0" w:line="240" w:lineRule="auto"/>
        <w:rPr>
          <w:rFonts w:cstheme="minorHAnsi"/>
          <w:sz w:val="24"/>
          <w:szCs w:val="24"/>
        </w:rPr>
      </w:pPr>
      <w:r w:rsidRPr="008D4002">
        <w:rPr>
          <w:rFonts w:cstheme="minorHAnsi"/>
          <w:b/>
          <w:bCs/>
          <w:color w:val="000000"/>
          <w:sz w:val="24"/>
          <w:szCs w:val="24"/>
        </w:rPr>
        <w:t>Credit:</w:t>
      </w:r>
      <w:r>
        <w:rPr>
          <w:rFonts w:cstheme="minorHAnsi"/>
          <w:bCs/>
          <w:color w:val="000000"/>
          <w:sz w:val="24"/>
          <w:szCs w:val="24"/>
        </w:rPr>
        <w:t xml:space="preserve"> </w:t>
      </w:r>
      <w:r w:rsidR="009F7F43">
        <w:rPr>
          <w:rFonts w:cstheme="minorHAnsi"/>
          <w:bCs/>
          <w:color w:val="000000"/>
          <w:sz w:val="24"/>
          <w:szCs w:val="24"/>
        </w:rPr>
        <w:tab/>
      </w:r>
      <w:r w:rsidR="009F7F43">
        <w:rPr>
          <w:rFonts w:cstheme="minorHAnsi"/>
          <w:bCs/>
          <w:color w:val="000000"/>
          <w:sz w:val="24"/>
          <w:szCs w:val="24"/>
        </w:rPr>
        <w:tab/>
      </w:r>
      <w:r w:rsidR="009F7F43">
        <w:rPr>
          <w:rFonts w:cstheme="minorHAnsi"/>
          <w:bCs/>
          <w:color w:val="000000"/>
          <w:sz w:val="24"/>
          <w:szCs w:val="24"/>
        </w:rPr>
        <w:tab/>
      </w:r>
      <w:r>
        <w:rPr>
          <w:rFonts w:cstheme="minorHAnsi"/>
          <w:bCs/>
          <w:color w:val="000000"/>
          <w:sz w:val="24"/>
          <w:szCs w:val="24"/>
        </w:rPr>
        <w:t>1</w:t>
      </w:r>
    </w:p>
    <w:p w14:paraId="0B6C46D3" w14:textId="678A01C5" w:rsidR="001B75DB" w:rsidRPr="008D4002" w:rsidRDefault="001B75DB" w:rsidP="007C2BC7">
      <w:pPr>
        <w:pStyle w:val="Default"/>
        <w:spacing w:after="0" w:line="100" w:lineRule="atLeast"/>
        <w:rPr>
          <w:rFonts w:asciiTheme="minorHAnsi" w:hAnsiTheme="minorHAnsi" w:cstheme="minorHAnsi"/>
          <w:color w:val="000000"/>
          <w:sz w:val="24"/>
          <w:szCs w:val="24"/>
        </w:rPr>
      </w:pPr>
      <w:r w:rsidRPr="00055914">
        <w:rPr>
          <w:rFonts w:asciiTheme="minorHAnsi" w:hAnsiTheme="minorHAnsi" w:cstheme="minorHAnsi"/>
          <w:b/>
          <w:sz w:val="24"/>
          <w:szCs w:val="24"/>
        </w:rPr>
        <w:t>Meeting dates &amp; times</w:t>
      </w:r>
      <w:r w:rsidR="007C2BC7" w:rsidRPr="00055914">
        <w:rPr>
          <w:rFonts w:asciiTheme="minorHAnsi" w:hAnsiTheme="minorHAnsi" w:cstheme="minorHAnsi"/>
          <w:b/>
          <w:sz w:val="24"/>
          <w:szCs w:val="24"/>
        </w:rPr>
        <w:t xml:space="preserve">: </w:t>
      </w:r>
      <w:r w:rsidR="007C2BC7" w:rsidRPr="00055914">
        <w:rPr>
          <w:rFonts w:asciiTheme="minorHAnsi" w:hAnsiTheme="minorHAnsi" w:cstheme="minorHAnsi"/>
          <w:b/>
          <w:sz w:val="24"/>
          <w:szCs w:val="24"/>
        </w:rPr>
        <w:tab/>
      </w:r>
      <w:r w:rsidR="00DB0116">
        <w:rPr>
          <w:rFonts w:asciiTheme="minorHAnsi" w:hAnsiTheme="minorHAnsi" w:cstheme="minorHAnsi"/>
          <w:bCs/>
          <w:sz w:val="24"/>
          <w:szCs w:val="24"/>
        </w:rPr>
        <w:t>Summer 2021</w:t>
      </w:r>
    </w:p>
    <w:p w14:paraId="53E5B3C4" w14:textId="77777777"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Location:</w:t>
      </w:r>
      <w:r w:rsidRPr="00055914">
        <w:rPr>
          <w:rFonts w:cstheme="minorHAnsi"/>
          <w:sz w:val="24"/>
          <w:szCs w:val="24"/>
        </w:rPr>
        <w:t xml:space="preserve"> </w:t>
      </w:r>
      <w:r w:rsidRPr="00055914">
        <w:rPr>
          <w:rFonts w:cstheme="minorHAnsi"/>
          <w:sz w:val="24"/>
          <w:szCs w:val="24"/>
        </w:rPr>
        <w:tab/>
      </w:r>
      <w:r w:rsidRPr="00055914">
        <w:rPr>
          <w:rFonts w:cstheme="minorHAnsi"/>
          <w:sz w:val="24"/>
          <w:szCs w:val="24"/>
        </w:rPr>
        <w:tab/>
      </w:r>
      <w:r w:rsidRPr="00055914">
        <w:rPr>
          <w:rFonts w:cstheme="minorHAnsi"/>
          <w:sz w:val="24"/>
          <w:szCs w:val="24"/>
        </w:rPr>
        <w:tab/>
        <w:t>Online</w:t>
      </w:r>
      <w:r w:rsidR="008D4002">
        <w:rPr>
          <w:rFonts w:cstheme="minorHAnsi"/>
          <w:sz w:val="24"/>
          <w:szCs w:val="24"/>
        </w:rPr>
        <w:t xml:space="preserve"> Using FSU Blackboard</w:t>
      </w:r>
    </w:p>
    <w:p w14:paraId="2E2E3900" w14:textId="0EFBE4C8"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Instructor:</w:t>
      </w:r>
      <w:r w:rsidRPr="00055914">
        <w:rPr>
          <w:rFonts w:cstheme="minorHAnsi"/>
          <w:sz w:val="24"/>
          <w:szCs w:val="24"/>
        </w:rPr>
        <w:t xml:space="preserve"> </w:t>
      </w:r>
      <w:r w:rsidRPr="00055914">
        <w:rPr>
          <w:rFonts w:cstheme="minorHAnsi"/>
          <w:sz w:val="24"/>
          <w:szCs w:val="24"/>
        </w:rPr>
        <w:tab/>
      </w:r>
      <w:r w:rsidRPr="00055914">
        <w:rPr>
          <w:rFonts w:cstheme="minorHAnsi"/>
          <w:sz w:val="24"/>
          <w:szCs w:val="24"/>
        </w:rPr>
        <w:tab/>
      </w:r>
      <w:r w:rsidR="005C3716">
        <w:rPr>
          <w:rFonts w:cstheme="minorHAnsi"/>
          <w:sz w:val="24"/>
          <w:szCs w:val="24"/>
        </w:rPr>
        <w:tab/>
      </w:r>
      <w:r w:rsidRPr="00055914">
        <w:rPr>
          <w:rFonts w:cstheme="minorHAnsi"/>
          <w:sz w:val="24"/>
          <w:szCs w:val="24"/>
        </w:rPr>
        <w:t>Katherine Kaczynski</w:t>
      </w:r>
      <w:r w:rsidR="00604658" w:rsidRPr="00055914">
        <w:rPr>
          <w:rFonts w:cstheme="minorHAnsi"/>
          <w:sz w:val="24"/>
          <w:szCs w:val="24"/>
        </w:rPr>
        <w:t xml:space="preserve">, M. Ed. </w:t>
      </w:r>
    </w:p>
    <w:p w14:paraId="3E4D83D3" w14:textId="77777777" w:rsidR="001B75DB" w:rsidRPr="00055914" w:rsidRDefault="00586F8C" w:rsidP="00826A10">
      <w:pPr>
        <w:tabs>
          <w:tab w:val="left" w:pos="0"/>
        </w:tabs>
        <w:spacing w:after="0" w:line="240" w:lineRule="auto"/>
        <w:rPr>
          <w:rFonts w:cstheme="minorHAnsi"/>
          <w:sz w:val="24"/>
          <w:szCs w:val="24"/>
        </w:rPr>
      </w:pPr>
      <w:r w:rsidRPr="00055914">
        <w:rPr>
          <w:rFonts w:cstheme="minorHAnsi"/>
          <w:sz w:val="24"/>
          <w:szCs w:val="24"/>
        </w:rPr>
        <w:tab/>
      </w:r>
      <w:r w:rsidRPr="00055914">
        <w:rPr>
          <w:rFonts w:cstheme="minorHAnsi"/>
          <w:sz w:val="24"/>
          <w:szCs w:val="24"/>
        </w:rPr>
        <w:tab/>
      </w:r>
      <w:r w:rsidRPr="00055914">
        <w:rPr>
          <w:rFonts w:cstheme="minorHAnsi"/>
          <w:sz w:val="24"/>
          <w:szCs w:val="24"/>
        </w:rPr>
        <w:tab/>
      </w:r>
      <w:r w:rsidRPr="00055914">
        <w:rPr>
          <w:rFonts w:cstheme="minorHAnsi"/>
          <w:sz w:val="24"/>
          <w:szCs w:val="24"/>
        </w:rPr>
        <w:tab/>
      </w:r>
      <w:hyperlink r:id="rId8" w:history="1">
        <w:r w:rsidRPr="00055914">
          <w:rPr>
            <w:rStyle w:val="Hyperlink"/>
            <w:rFonts w:cstheme="minorHAnsi"/>
            <w:sz w:val="24"/>
            <w:szCs w:val="24"/>
            <w:lang w:eastAsia="ar-SA"/>
          </w:rPr>
          <w:t>kkaczynski@framingham.edu</w:t>
        </w:r>
      </w:hyperlink>
    </w:p>
    <w:p w14:paraId="3EC712CA" w14:textId="77777777" w:rsidR="001B75DB" w:rsidRPr="00055914" w:rsidRDefault="00586F8C" w:rsidP="00826A10">
      <w:pPr>
        <w:tabs>
          <w:tab w:val="left" w:pos="0"/>
        </w:tabs>
        <w:spacing w:after="0" w:line="240" w:lineRule="auto"/>
        <w:rPr>
          <w:rFonts w:cstheme="minorHAnsi"/>
          <w:sz w:val="24"/>
          <w:szCs w:val="24"/>
        </w:rPr>
      </w:pPr>
      <w:r w:rsidRPr="00055914">
        <w:rPr>
          <w:rFonts w:cstheme="minorHAnsi"/>
          <w:sz w:val="24"/>
          <w:szCs w:val="24"/>
        </w:rPr>
        <w:tab/>
      </w:r>
      <w:r w:rsidRPr="00055914">
        <w:rPr>
          <w:rFonts w:cstheme="minorHAnsi"/>
          <w:sz w:val="24"/>
          <w:szCs w:val="24"/>
        </w:rPr>
        <w:tab/>
      </w:r>
      <w:r w:rsidRPr="00055914">
        <w:rPr>
          <w:rFonts w:cstheme="minorHAnsi"/>
          <w:sz w:val="24"/>
          <w:szCs w:val="24"/>
        </w:rPr>
        <w:tab/>
      </w:r>
      <w:r w:rsidRPr="00055914">
        <w:rPr>
          <w:rFonts w:cstheme="minorHAnsi"/>
          <w:sz w:val="24"/>
          <w:szCs w:val="24"/>
        </w:rPr>
        <w:tab/>
      </w:r>
      <w:r w:rsidR="001B75DB" w:rsidRPr="00055914">
        <w:rPr>
          <w:rFonts w:cstheme="minorHAnsi"/>
          <w:sz w:val="24"/>
          <w:szCs w:val="24"/>
        </w:rPr>
        <w:t>Cell: 508-574-9485</w:t>
      </w:r>
    </w:p>
    <w:p w14:paraId="0FABEFFF" w14:textId="77777777" w:rsidR="00935718" w:rsidRDefault="00935718" w:rsidP="00AA344C">
      <w:pPr>
        <w:pStyle w:val="Default"/>
        <w:spacing w:after="0" w:line="100" w:lineRule="atLeast"/>
        <w:rPr>
          <w:rFonts w:asciiTheme="minorHAnsi" w:hAnsiTheme="minorHAnsi" w:cstheme="minorHAnsi"/>
          <w:sz w:val="24"/>
          <w:szCs w:val="24"/>
        </w:rPr>
      </w:pPr>
    </w:p>
    <w:p w14:paraId="5222C20F" w14:textId="77777777" w:rsidR="00EA3302" w:rsidRPr="00055914" w:rsidRDefault="00935718" w:rsidP="00AA344C">
      <w:pPr>
        <w:pStyle w:val="Default"/>
        <w:spacing w:after="0" w:line="100" w:lineRule="atLeast"/>
        <w:rPr>
          <w:rFonts w:asciiTheme="minorHAnsi" w:hAnsiTheme="minorHAnsi" w:cstheme="minorHAnsi"/>
          <w:bCs/>
          <w:sz w:val="24"/>
          <w:szCs w:val="24"/>
        </w:rPr>
      </w:pPr>
      <w:r>
        <w:rPr>
          <w:rFonts w:asciiTheme="minorHAnsi" w:hAnsiTheme="minorHAnsi" w:cstheme="minorHAnsi"/>
          <w:sz w:val="24"/>
          <w:szCs w:val="24"/>
        </w:rPr>
        <w:t>Students enter the classroom</w:t>
      </w:r>
      <w:r w:rsidR="00346666">
        <w:rPr>
          <w:rFonts w:asciiTheme="minorHAnsi" w:hAnsiTheme="minorHAnsi" w:cstheme="minorHAnsi"/>
          <w:sz w:val="24"/>
          <w:szCs w:val="24"/>
        </w:rPr>
        <w:t xml:space="preserve"> </w:t>
      </w:r>
      <w:r w:rsidR="00AA344C">
        <w:rPr>
          <w:rFonts w:asciiTheme="minorHAnsi" w:hAnsiTheme="minorHAnsi" w:cstheme="minorHAnsi"/>
          <w:sz w:val="24"/>
          <w:szCs w:val="24"/>
        </w:rPr>
        <w:t xml:space="preserve">accompanied by </w:t>
      </w:r>
      <w:r>
        <w:rPr>
          <w:rFonts w:asciiTheme="minorHAnsi" w:hAnsiTheme="minorHAnsi" w:cstheme="minorHAnsi"/>
          <w:sz w:val="24"/>
          <w:szCs w:val="24"/>
        </w:rPr>
        <w:t xml:space="preserve">their culture and life </w:t>
      </w:r>
      <w:r w:rsidR="00346666">
        <w:rPr>
          <w:rFonts w:asciiTheme="minorHAnsi" w:hAnsiTheme="minorHAnsi" w:cstheme="minorHAnsi"/>
          <w:sz w:val="24"/>
          <w:szCs w:val="24"/>
        </w:rPr>
        <w:t>experiences</w:t>
      </w:r>
      <w:r>
        <w:rPr>
          <w:rFonts w:asciiTheme="minorHAnsi" w:hAnsiTheme="minorHAnsi" w:cstheme="minorHAnsi"/>
          <w:sz w:val="24"/>
          <w:szCs w:val="24"/>
        </w:rPr>
        <w:t xml:space="preserve">. </w:t>
      </w:r>
      <w:r w:rsidR="00AA344C">
        <w:rPr>
          <w:rFonts w:asciiTheme="minorHAnsi" w:hAnsiTheme="minorHAnsi" w:cstheme="minorHAnsi"/>
          <w:sz w:val="24"/>
          <w:szCs w:val="24"/>
        </w:rPr>
        <w:t xml:space="preserve">Students are engaged learners when we meet them where they are at. The </w:t>
      </w:r>
      <w:r w:rsidR="00346666">
        <w:rPr>
          <w:rFonts w:asciiTheme="minorHAnsi" w:hAnsiTheme="minorHAnsi" w:cstheme="minorHAnsi"/>
          <w:sz w:val="24"/>
          <w:szCs w:val="24"/>
        </w:rPr>
        <w:t>well-researched</w:t>
      </w:r>
      <w:r>
        <w:rPr>
          <w:rFonts w:asciiTheme="minorHAnsi" w:hAnsiTheme="minorHAnsi" w:cstheme="minorHAnsi"/>
          <w:sz w:val="24"/>
          <w:szCs w:val="24"/>
        </w:rPr>
        <w:t xml:space="preserve"> principles of culturally responsive teaching</w:t>
      </w:r>
      <w:r w:rsidR="00AA344C">
        <w:rPr>
          <w:rFonts w:asciiTheme="minorHAnsi" w:hAnsiTheme="minorHAnsi" w:cstheme="minorHAnsi"/>
          <w:sz w:val="24"/>
          <w:szCs w:val="24"/>
        </w:rPr>
        <w:t xml:space="preserve"> </w:t>
      </w:r>
      <w:proofErr w:type="gramStart"/>
      <w:r w:rsidR="00AA344C">
        <w:rPr>
          <w:rFonts w:asciiTheme="minorHAnsi" w:hAnsiTheme="minorHAnsi" w:cstheme="minorHAnsi"/>
          <w:sz w:val="24"/>
          <w:szCs w:val="24"/>
        </w:rPr>
        <w:t>provides</w:t>
      </w:r>
      <w:proofErr w:type="gramEnd"/>
      <w:r w:rsidR="00AA344C">
        <w:rPr>
          <w:rFonts w:asciiTheme="minorHAnsi" w:hAnsiTheme="minorHAnsi" w:cstheme="minorHAnsi"/>
          <w:sz w:val="24"/>
          <w:szCs w:val="24"/>
        </w:rPr>
        <w:t xml:space="preserve"> us with the means to reach and teach learners by drawing on cultural </w:t>
      </w:r>
      <w:r w:rsidR="00DE5BE8">
        <w:rPr>
          <w:rFonts w:asciiTheme="minorHAnsi" w:hAnsiTheme="minorHAnsi" w:cstheme="minorHAnsi"/>
          <w:sz w:val="24"/>
          <w:szCs w:val="24"/>
        </w:rPr>
        <w:t xml:space="preserve">knowledge and </w:t>
      </w:r>
      <w:r w:rsidR="00AA344C">
        <w:rPr>
          <w:rFonts w:asciiTheme="minorHAnsi" w:hAnsiTheme="minorHAnsi" w:cstheme="minorHAnsi"/>
          <w:sz w:val="24"/>
          <w:szCs w:val="24"/>
        </w:rPr>
        <w:t>understandings</w:t>
      </w:r>
      <w:r w:rsidR="00DE5BE8">
        <w:rPr>
          <w:rFonts w:asciiTheme="minorHAnsi" w:hAnsiTheme="minorHAnsi" w:cstheme="minorHAnsi"/>
          <w:sz w:val="24"/>
          <w:szCs w:val="24"/>
        </w:rPr>
        <w:t>, experiences and frames of referenc</w:t>
      </w:r>
      <w:r w:rsidR="00346666">
        <w:rPr>
          <w:rFonts w:asciiTheme="minorHAnsi" w:hAnsiTheme="minorHAnsi" w:cstheme="minorHAnsi"/>
          <w:sz w:val="24"/>
          <w:szCs w:val="24"/>
        </w:rPr>
        <w:t>e</w:t>
      </w:r>
      <w:r w:rsidR="00DE5BE8">
        <w:rPr>
          <w:rFonts w:asciiTheme="minorHAnsi" w:hAnsiTheme="minorHAnsi" w:cstheme="minorHAnsi"/>
          <w:sz w:val="24"/>
          <w:szCs w:val="24"/>
        </w:rPr>
        <w:t xml:space="preserve">, to engage learners and to </w:t>
      </w:r>
      <w:r w:rsidR="00AA344C">
        <w:rPr>
          <w:rFonts w:asciiTheme="minorHAnsi" w:hAnsiTheme="minorHAnsi" w:cstheme="minorHAnsi"/>
          <w:sz w:val="24"/>
          <w:szCs w:val="24"/>
        </w:rPr>
        <w:t>assist teachers in the building and strengthening of learning foundations</w:t>
      </w:r>
      <w:r w:rsidR="00DE5BE8">
        <w:rPr>
          <w:rFonts w:asciiTheme="minorHAnsi" w:hAnsiTheme="minorHAnsi" w:cstheme="minorHAnsi"/>
          <w:sz w:val="24"/>
          <w:szCs w:val="24"/>
        </w:rPr>
        <w:t xml:space="preserve"> in students</w:t>
      </w:r>
      <w:r w:rsidR="00AA344C">
        <w:rPr>
          <w:rFonts w:asciiTheme="minorHAnsi" w:hAnsiTheme="minorHAnsi" w:cstheme="minorHAnsi"/>
          <w:sz w:val="24"/>
          <w:szCs w:val="24"/>
        </w:rPr>
        <w:t xml:space="preserve">.  </w:t>
      </w:r>
    </w:p>
    <w:p w14:paraId="1A7B8AAD" w14:textId="2BDD7EB9" w:rsidR="005504D2" w:rsidRDefault="005504D2" w:rsidP="00AA344C">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Course Description</w:t>
      </w:r>
    </w:p>
    <w:p w14:paraId="1083BE6E" w14:textId="3FFB9491" w:rsidR="00EA3302" w:rsidRPr="00055914" w:rsidRDefault="00647159" w:rsidP="00647159">
      <w:pPr>
        <w:pStyle w:val="Default"/>
        <w:spacing w:after="0" w:line="100" w:lineRule="atLeast"/>
        <w:rPr>
          <w:rFonts w:asciiTheme="minorHAnsi" w:hAnsiTheme="minorHAnsi" w:cstheme="minorHAnsi"/>
          <w:bCs/>
          <w:sz w:val="24"/>
          <w:szCs w:val="24"/>
        </w:rPr>
      </w:pPr>
      <w:r w:rsidRPr="00647159">
        <w:rPr>
          <w:rFonts w:asciiTheme="minorHAnsi" w:hAnsiTheme="minorHAnsi" w:cstheme="minorHAnsi"/>
          <w:bCs/>
          <w:sz w:val="24"/>
          <w:szCs w:val="24"/>
        </w:rPr>
        <w:t xml:space="preserve">In this course, </w:t>
      </w:r>
      <w:r>
        <w:rPr>
          <w:rFonts w:asciiTheme="minorHAnsi" w:hAnsiTheme="minorHAnsi" w:cstheme="minorHAnsi"/>
          <w:bCs/>
          <w:sz w:val="24"/>
          <w:szCs w:val="24"/>
        </w:rPr>
        <w:t>you</w:t>
      </w:r>
      <w:r w:rsidRPr="00647159">
        <w:rPr>
          <w:rFonts w:asciiTheme="minorHAnsi" w:hAnsiTheme="minorHAnsi" w:cstheme="minorHAnsi"/>
          <w:bCs/>
          <w:sz w:val="24"/>
          <w:szCs w:val="24"/>
        </w:rPr>
        <w:t xml:space="preserve"> will learn the theory and principles of Culturally Responsive Teaching </w:t>
      </w:r>
      <w:r>
        <w:rPr>
          <w:rFonts w:asciiTheme="minorHAnsi" w:hAnsiTheme="minorHAnsi" w:cstheme="minorHAnsi"/>
          <w:bCs/>
          <w:sz w:val="24"/>
          <w:szCs w:val="24"/>
        </w:rPr>
        <w:t xml:space="preserve">(CRT) </w:t>
      </w:r>
      <w:r w:rsidRPr="00647159">
        <w:rPr>
          <w:rFonts w:asciiTheme="minorHAnsi" w:hAnsiTheme="minorHAnsi" w:cstheme="minorHAnsi"/>
          <w:bCs/>
          <w:sz w:val="24"/>
          <w:szCs w:val="24"/>
        </w:rPr>
        <w:t xml:space="preserve">to create both a teaching and learning environment that is both inviting and engaging for learners who are representative of differing cultures, races, and creeds, then </w:t>
      </w:r>
      <w:r>
        <w:rPr>
          <w:rFonts w:asciiTheme="minorHAnsi" w:hAnsiTheme="minorHAnsi" w:cstheme="minorHAnsi"/>
          <w:bCs/>
          <w:sz w:val="24"/>
          <w:szCs w:val="24"/>
        </w:rPr>
        <w:t xml:space="preserve">your </w:t>
      </w:r>
      <w:r w:rsidRPr="00647159">
        <w:rPr>
          <w:rFonts w:asciiTheme="minorHAnsi" w:hAnsiTheme="minorHAnsi" w:cstheme="minorHAnsi"/>
          <w:bCs/>
          <w:sz w:val="24"/>
          <w:szCs w:val="24"/>
        </w:rPr>
        <w:t xml:space="preserve">own. You will analyze the principles </w:t>
      </w:r>
      <w:r>
        <w:rPr>
          <w:rFonts w:asciiTheme="minorHAnsi" w:hAnsiTheme="minorHAnsi" w:cstheme="minorHAnsi"/>
          <w:bCs/>
          <w:sz w:val="24"/>
          <w:szCs w:val="24"/>
        </w:rPr>
        <w:t xml:space="preserve">of CRT </w:t>
      </w:r>
      <w:r w:rsidRPr="00647159">
        <w:rPr>
          <w:rFonts w:asciiTheme="minorHAnsi" w:hAnsiTheme="minorHAnsi" w:cstheme="minorHAnsi"/>
          <w:bCs/>
          <w:sz w:val="24"/>
          <w:szCs w:val="24"/>
        </w:rPr>
        <w:t xml:space="preserve">while examining your misconceptions about these learners.  You will learn how to apply CRT through proper planning and implementation, bringing </w:t>
      </w:r>
      <w:r>
        <w:rPr>
          <w:rFonts w:asciiTheme="minorHAnsi" w:hAnsiTheme="minorHAnsi" w:cstheme="minorHAnsi"/>
          <w:bCs/>
          <w:sz w:val="24"/>
          <w:szCs w:val="24"/>
        </w:rPr>
        <w:t xml:space="preserve">to your students </w:t>
      </w:r>
      <w:r w:rsidRPr="00647159">
        <w:rPr>
          <w:rFonts w:asciiTheme="minorHAnsi" w:hAnsiTheme="minorHAnsi" w:cstheme="minorHAnsi"/>
          <w:bCs/>
          <w:sz w:val="24"/>
          <w:szCs w:val="24"/>
        </w:rPr>
        <w:t xml:space="preserve">a sense of understanding </w:t>
      </w:r>
      <w:r>
        <w:rPr>
          <w:rFonts w:asciiTheme="minorHAnsi" w:hAnsiTheme="minorHAnsi" w:cstheme="minorHAnsi"/>
          <w:bCs/>
          <w:sz w:val="24"/>
          <w:szCs w:val="24"/>
        </w:rPr>
        <w:t xml:space="preserve">and </w:t>
      </w:r>
      <w:r w:rsidRPr="00647159">
        <w:rPr>
          <w:rFonts w:asciiTheme="minorHAnsi" w:hAnsiTheme="minorHAnsi" w:cstheme="minorHAnsi"/>
          <w:bCs/>
          <w:sz w:val="24"/>
          <w:szCs w:val="24"/>
        </w:rPr>
        <w:t>belonging while nurturing each learner's individuality. Finally, you will learn how to evaluate the CRT strategies</w:t>
      </w:r>
      <w:r>
        <w:rPr>
          <w:rFonts w:asciiTheme="minorHAnsi" w:hAnsiTheme="minorHAnsi" w:cstheme="minorHAnsi"/>
          <w:bCs/>
          <w:sz w:val="24"/>
          <w:szCs w:val="24"/>
        </w:rPr>
        <w:t xml:space="preserve">, and </w:t>
      </w:r>
      <w:r w:rsidRPr="00647159">
        <w:rPr>
          <w:rFonts w:asciiTheme="minorHAnsi" w:hAnsiTheme="minorHAnsi" w:cstheme="minorHAnsi"/>
          <w:bCs/>
          <w:sz w:val="24"/>
          <w:szCs w:val="24"/>
        </w:rPr>
        <w:t xml:space="preserve">plan for and manage both teaching and learning </w:t>
      </w:r>
      <w:r>
        <w:rPr>
          <w:rFonts w:asciiTheme="minorHAnsi" w:hAnsiTheme="minorHAnsi" w:cstheme="minorHAnsi"/>
          <w:bCs/>
          <w:sz w:val="24"/>
          <w:szCs w:val="24"/>
        </w:rPr>
        <w:t>that will</w:t>
      </w:r>
      <w:r w:rsidR="00AA344C">
        <w:rPr>
          <w:rFonts w:asciiTheme="minorHAnsi" w:hAnsiTheme="minorHAnsi" w:cstheme="minorHAnsi"/>
          <w:sz w:val="24"/>
          <w:szCs w:val="24"/>
        </w:rPr>
        <w:t xml:space="preserve"> empower learners both </w:t>
      </w:r>
      <w:r w:rsidR="00346666">
        <w:rPr>
          <w:rFonts w:asciiTheme="minorHAnsi" w:hAnsiTheme="minorHAnsi" w:cstheme="minorHAnsi"/>
          <w:sz w:val="24"/>
          <w:szCs w:val="24"/>
        </w:rPr>
        <w:t>social</w:t>
      </w:r>
      <w:r w:rsidR="008D4002">
        <w:rPr>
          <w:rFonts w:asciiTheme="minorHAnsi" w:hAnsiTheme="minorHAnsi" w:cstheme="minorHAnsi"/>
          <w:sz w:val="24"/>
          <w:szCs w:val="24"/>
        </w:rPr>
        <w:t xml:space="preserve">ly, </w:t>
      </w:r>
      <w:r w:rsidR="00346666">
        <w:rPr>
          <w:rFonts w:asciiTheme="minorHAnsi" w:hAnsiTheme="minorHAnsi" w:cstheme="minorHAnsi"/>
          <w:sz w:val="24"/>
          <w:szCs w:val="24"/>
        </w:rPr>
        <w:t>emotional</w:t>
      </w:r>
      <w:r w:rsidR="008D4002">
        <w:rPr>
          <w:rFonts w:asciiTheme="minorHAnsi" w:hAnsiTheme="minorHAnsi" w:cstheme="minorHAnsi"/>
          <w:sz w:val="24"/>
          <w:szCs w:val="24"/>
        </w:rPr>
        <w:t xml:space="preserve">ly, </w:t>
      </w:r>
      <w:r w:rsidR="00AA344C">
        <w:rPr>
          <w:rFonts w:asciiTheme="minorHAnsi" w:hAnsiTheme="minorHAnsi" w:cstheme="minorHAnsi"/>
          <w:sz w:val="24"/>
          <w:szCs w:val="24"/>
        </w:rPr>
        <w:t>and intellectually</w:t>
      </w:r>
      <w:r>
        <w:rPr>
          <w:rFonts w:asciiTheme="minorHAnsi" w:hAnsiTheme="minorHAnsi" w:cstheme="minorHAnsi"/>
          <w:sz w:val="24"/>
          <w:szCs w:val="24"/>
        </w:rPr>
        <w:t xml:space="preserve">.  </w:t>
      </w:r>
    </w:p>
    <w:p w14:paraId="292D428D" w14:textId="77777777" w:rsidR="004013E4" w:rsidRDefault="004013E4" w:rsidP="00AA344C">
      <w:pPr>
        <w:pStyle w:val="Default"/>
        <w:tabs>
          <w:tab w:val="left" w:pos="0"/>
        </w:tabs>
        <w:spacing w:after="0" w:line="100" w:lineRule="atLeast"/>
        <w:jc w:val="center"/>
        <w:rPr>
          <w:rFonts w:asciiTheme="minorHAnsi" w:hAnsiTheme="minorHAnsi" w:cstheme="minorHAnsi"/>
          <w:b/>
          <w:sz w:val="24"/>
          <w:szCs w:val="24"/>
        </w:rPr>
      </w:pPr>
    </w:p>
    <w:p w14:paraId="485EE4BA" w14:textId="77777777" w:rsidR="00412263" w:rsidRPr="00055914" w:rsidRDefault="00624DF4" w:rsidP="00AA344C">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 xml:space="preserve">Course </w:t>
      </w:r>
      <w:r w:rsidR="001B3935" w:rsidRPr="00055914">
        <w:rPr>
          <w:rFonts w:asciiTheme="minorHAnsi" w:hAnsiTheme="minorHAnsi" w:cstheme="minorHAnsi"/>
          <w:b/>
          <w:sz w:val="24"/>
          <w:szCs w:val="24"/>
        </w:rPr>
        <w:t>Goals</w:t>
      </w:r>
    </w:p>
    <w:p w14:paraId="7B7994AD" w14:textId="77777777" w:rsidR="00055914" w:rsidRPr="00DA68FC" w:rsidRDefault="001B3935" w:rsidP="00AF7922">
      <w:pPr>
        <w:pStyle w:val="Default"/>
        <w:tabs>
          <w:tab w:val="left" w:pos="0"/>
        </w:tabs>
        <w:spacing w:after="0" w:line="100" w:lineRule="atLeast"/>
        <w:rPr>
          <w:rFonts w:asciiTheme="minorHAnsi" w:hAnsiTheme="minorHAnsi" w:cstheme="minorHAnsi"/>
          <w:b/>
          <w:sz w:val="24"/>
          <w:szCs w:val="24"/>
        </w:rPr>
      </w:pPr>
      <w:r w:rsidRPr="00DA68FC">
        <w:rPr>
          <w:rFonts w:asciiTheme="minorHAnsi" w:hAnsiTheme="minorHAnsi" w:cstheme="minorHAnsi"/>
          <w:b/>
          <w:sz w:val="24"/>
          <w:szCs w:val="24"/>
        </w:rPr>
        <w:t>Course Goals</w:t>
      </w:r>
      <w:r w:rsidR="00055914" w:rsidRPr="00DA68FC">
        <w:rPr>
          <w:rFonts w:asciiTheme="minorHAnsi" w:hAnsiTheme="minorHAnsi" w:cstheme="minorHAnsi"/>
          <w:b/>
          <w:sz w:val="24"/>
          <w:szCs w:val="24"/>
        </w:rPr>
        <w:t xml:space="preserve"> are to: </w:t>
      </w:r>
    </w:p>
    <w:p w14:paraId="02499A47" w14:textId="77777777" w:rsidR="00055914" w:rsidRPr="00C33431" w:rsidRDefault="00055914" w:rsidP="00AF7922">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fully inform participants on the</w:t>
      </w:r>
      <w:r w:rsidR="00AF7922">
        <w:rPr>
          <w:rFonts w:asciiTheme="minorHAnsi" w:hAnsiTheme="minorHAnsi" w:cstheme="minorHAnsi"/>
          <w:bCs/>
          <w:sz w:val="24"/>
          <w:szCs w:val="24"/>
        </w:rPr>
        <w:t xml:space="preserve"> importance of Culturally Responsive Teaching (CRT). </w:t>
      </w:r>
    </w:p>
    <w:p w14:paraId="5CB038C8" w14:textId="77777777" w:rsidR="00AF7922" w:rsidRPr="00C33431" w:rsidRDefault="00AF7922" w:rsidP="00AF7922">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fully inform participants on the</w:t>
      </w:r>
      <w:r>
        <w:rPr>
          <w:rFonts w:asciiTheme="minorHAnsi" w:hAnsiTheme="minorHAnsi" w:cstheme="minorHAnsi"/>
          <w:bCs/>
          <w:sz w:val="24"/>
          <w:szCs w:val="24"/>
        </w:rPr>
        <w:t xml:space="preserve"> principles of Culturally Responsive Teaching (CRT). </w:t>
      </w:r>
    </w:p>
    <w:p w14:paraId="6F7F4A31" w14:textId="77777777" w:rsidR="00AF7922" w:rsidRDefault="00C33431" w:rsidP="00AF7922">
      <w:pPr>
        <w:pStyle w:val="Default"/>
        <w:numPr>
          <w:ilvl w:val="0"/>
          <w:numId w:val="22"/>
        </w:numPr>
        <w:tabs>
          <w:tab w:val="left" w:pos="0"/>
        </w:tabs>
        <w:spacing w:after="0" w:line="100" w:lineRule="atLeast"/>
        <w:rPr>
          <w:rFonts w:asciiTheme="minorHAnsi" w:hAnsiTheme="minorHAnsi" w:cstheme="minorHAnsi"/>
          <w:bCs/>
          <w:sz w:val="24"/>
          <w:szCs w:val="24"/>
        </w:rPr>
      </w:pPr>
      <w:r w:rsidRPr="00AF7922">
        <w:rPr>
          <w:rFonts w:asciiTheme="minorHAnsi" w:hAnsiTheme="minorHAnsi" w:cstheme="minorHAnsi"/>
          <w:bCs/>
          <w:sz w:val="24"/>
          <w:szCs w:val="24"/>
        </w:rPr>
        <w:t>p</w:t>
      </w:r>
      <w:r w:rsidR="001B3935" w:rsidRPr="00AF7922">
        <w:rPr>
          <w:rFonts w:asciiTheme="minorHAnsi" w:hAnsiTheme="minorHAnsi" w:cstheme="minorHAnsi"/>
          <w:bCs/>
          <w:sz w:val="24"/>
          <w:szCs w:val="24"/>
        </w:rPr>
        <w:t xml:space="preserve">rovide examples </w:t>
      </w:r>
      <w:r w:rsidR="00AF7922">
        <w:rPr>
          <w:rFonts w:asciiTheme="minorHAnsi" w:hAnsiTheme="minorHAnsi" w:cstheme="minorHAnsi"/>
          <w:bCs/>
          <w:sz w:val="24"/>
          <w:szCs w:val="24"/>
        </w:rPr>
        <w:t xml:space="preserve">of Culturally Responsive Teaching (CRT) across subjects. </w:t>
      </w:r>
    </w:p>
    <w:p w14:paraId="014E1C1C" w14:textId="77777777" w:rsidR="00AF7922" w:rsidRPr="00C33431" w:rsidRDefault="00AF7922" w:rsidP="00CD570B">
      <w:pPr>
        <w:pStyle w:val="Default"/>
        <w:numPr>
          <w:ilvl w:val="0"/>
          <w:numId w:val="22"/>
        </w:numPr>
        <w:tabs>
          <w:tab w:val="left" w:pos="0"/>
        </w:tabs>
        <w:spacing w:after="0" w:line="100" w:lineRule="atLeast"/>
        <w:rPr>
          <w:rFonts w:asciiTheme="minorHAnsi" w:hAnsiTheme="minorHAnsi" w:cstheme="minorHAnsi"/>
          <w:bCs/>
          <w:sz w:val="24"/>
          <w:szCs w:val="24"/>
        </w:rPr>
      </w:pPr>
      <w:r w:rsidRPr="00AF7922">
        <w:rPr>
          <w:rFonts w:asciiTheme="minorHAnsi" w:hAnsiTheme="minorHAnsi" w:cstheme="minorHAnsi"/>
          <w:bCs/>
          <w:sz w:val="24"/>
          <w:szCs w:val="24"/>
        </w:rPr>
        <w:t xml:space="preserve">provide examples </w:t>
      </w:r>
      <w:r>
        <w:rPr>
          <w:rFonts w:asciiTheme="minorHAnsi" w:hAnsiTheme="minorHAnsi" w:cstheme="minorHAnsi"/>
          <w:bCs/>
          <w:sz w:val="24"/>
          <w:szCs w:val="24"/>
        </w:rPr>
        <w:t xml:space="preserve">of Culturally Responsive Teaching (CRT) strategies. </w:t>
      </w:r>
    </w:p>
    <w:p w14:paraId="2C991DA3" w14:textId="77777777" w:rsidR="00AF7922" w:rsidRPr="00C33431" w:rsidRDefault="00AF7922" w:rsidP="00CD570B">
      <w:pPr>
        <w:pStyle w:val="Default"/>
        <w:tabs>
          <w:tab w:val="left" w:pos="0"/>
        </w:tabs>
        <w:spacing w:after="0" w:line="100" w:lineRule="atLeast"/>
        <w:ind w:left="720"/>
        <w:rPr>
          <w:rFonts w:asciiTheme="minorHAnsi" w:hAnsiTheme="minorHAnsi" w:cstheme="minorHAnsi"/>
          <w:bCs/>
          <w:sz w:val="24"/>
          <w:szCs w:val="24"/>
        </w:rPr>
      </w:pPr>
    </w:p>
    <w:p w14:paraId="0912CA4A" w14:textId="3FC86FEE" w:rsidR="00885FE6" w:rsidRDefault="001B3935" w:rsidP="00CD570B">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 xml:space="preserve">Course </w:t>
      </w:r>
      <w:r w:rsidR="00714708">
        <w:rPr>
          <w:rFonts w:asciiTheme="minorHAnsi" w:hAnsiTheme="minorHAnsi" w:cstheme="minorHAnsi"/>
          <w:b/>
          <w:sz w:val="24"/>
          <w:szCs w:val="24"/>
        </w:rPr>
        <w:t>Outcome</w:t>
      </w:r>
      <w:r w:rsidRPr="00055914">
        <w:rPr>
          <w:rFonts w:asciiTheme="minorHAnsi" w:hAnsiTheme="minorHAnsi" w:cstheme="minorHAnsi"/>
          <w:b/>
          <w:sz w:val="24"/>
          <w:szCs w:val="24"/>
        </w:rPr>
        <w:t>s</w:t>
      </w:r>
    </w:p>
    <w:p w14:paraId="30E73038" w14:textId="4589681E" w:rsidR="003A2C19" w:rsidRDefault="00714708" w:rsidP="00CD570B">
      <w:pPr>
        <w:pStyle w:val="Default"/>
        <w:tabs>
          <w:tab w:val="left" w:pos="0"/>
        </w:tabs>
        <w:spacing w:after="0" w:line="100" w:lineRule="atLeast"/>
        <w:rPr>
          <w:rFonts w:asciiTheme="minorHAnsi" w:hAnsiTheme="minorHAnsi" w:cstheme="minorHAnsi"/>
          <w:b/>
          <w:sz w:val="24"/>
          <w:szCs w:val="24"/>
        </w:rPr>
      </w:pPr>
      <w:bookmarkStart w:id="0" w:name="_Hlk36641737"/>
      <w:r>
        <w:rPr>
          <w:rFonts w:asciiTheme="minorHAnsi" w:hAnsiTheme="minorHAnsi" w:cstheme="minorHAnsi"/>
          <w:b/>
          <w:sz w:val="24"/>
          <w:szCs w:val="24"/>
        </w:rPr>
        <w:t>Upon completion of the course participants will be able to</w:t>
      </w:r>
      <w:r w:rsidR="00885FE6">
        <w:rPr>
          <w:rFonts w:asciiTheme="minorHAnsi" w:hAnsiTheme="minorHAnsi" w:cstheme="minorHAnsi"/>
          <w:b/>
          <w:sz w:val="24"/>
          <w:szCs w:val="24"/>
        </w:rPr>
        <w:t>:</w:t>
      </w:r>
      <w:r w:rsidR="001B3935" w:rsidRPr="00055914">
        <w:rPr>
          <w:rFonts w:asciiTheme="minorHAnsi" w:hAnsiTheme="minorHAnsi" w:cstheme="minorHAnsi"/>
          <w:b/>
          <w:sz w:val="24"/>
          <w:szCs w:val="24"/>
        </w:rPr>
        <w:t xml:space="preserve"> </w:t>
      </w:r>
    </w:p>
    <w:p w14:paraId="6BA41B82" w14:textId="6000A31E" w:rsidR="00714708" w:rsidRPr="007C1DB7" w:rsidRDefault="00714708" w:rsidP="00714708">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Define the </w:t>
      </w:r>
      <w:r w:rsidR="003A2C19" w:rsidRPr="007C1DB7">
        <w:rPr>
          <w:rFonts w:asciiTheme="minorHAnsi" w:hAnsiTheme="minorHAnsi" w:cstheme="minorHAnsi"/>
          <w:bCs/>
          <w:sz w:val="24"/>
          <w:szCs w:val="24"/>
        </w:rPr>
        <w:t xml:space="preserve">theory </w:t>
      </w:r>
      <w:r w:rsidR="005C3716">
        <w:rPr>
          <w:rFonts w:asciiTheme="minorHAnsi" w:hAnsiTheme="minorHAnsi" w:cstheme="minorHAnsi"/>
          <w:bCs/>
          <w:sz w:val="24"/>
          <w:szCs w:val="24"/>
        </w:rPr>
        <w:t xml:space="preserve">of </w:t>
      </w:r>
      <w:r w:rsidR="00CD570B" w:rsidRPr="007C1DB7">
        <w:rPr>
          <w:rFonts w:asciiTheme="minorHAnsi" w:hAnsiTheme="minorHAnsi" w:cstheme="minorHAnsi"/>
          <w:bCs/>
          <w:sz w:val="24"/>
          <w:szCs w:val="24"/>
        </w:rPr>
        <w:t>Culturally Responsive Teaching</w:t>
      </w:r>
      <w:r w:rsidR="00AA344C" w:rsidRPr="007C1DB7">
        <w:rPr>
          <w:rFonts w:asciiTheme="minorHAnsi" w:hAnsiTheme="minorHAnsi" w:cstheme="minorHAnsi"/>
          <w:bCs/>
          <w:sz w:val="24"/>
          <w:szCs w:val="24"/>
        </w:rPr>
        <w:t xml:space="preserve"> (CRT)</w:t>
      </w:r>
    </w:p>
    <w:p w14:paraId="17BF0199" w14:textId="62A62AA9" w:rsidR="00162AC1" w:rsidRPr="007C1DB7" w:rsidRDefault="00162AC1" w:rsidP="00714708">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cstheme="minorHAnsi"/>
          <w:bCs/>
          <w:sz w:val="24"/>
          <w:szCs w:val="24"/>
        </w:rPr>
        <w:lastRenderedPageBreak/>
        <w:t>Describe the impact of Culturally Responsive Teaching and the Brain</w:t>
      </w:r>
    </w:p>
    <w:p w14:paraId="7AE49A79" w14:textId="368F1387" w:rsidR="00CD570B" w:rsidRDefault="00714708" w:rsidP="00714708">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Describe </w:t>
      </w:r>
      <w:r w:rsidR="003A2C19" w:rsidRPr="007C1DB7">
        <w:rPr>
          <w:rFonts w:asciiTheme="minorHAnsi" w:hAnsiTheme="minorHAnsi" w:cstheme="minorHAnsi"/>
          <w:bCs/>
          <w:sz w:val="24"/>
          <w:szCs w:val="24"/>
        </w:rPr>
        <w:t xml:space="preserve">the principles of </w:t>
      </w:r>
      <w:r w:rsidR="00CD570B" w:rsidRPr="007C1DB7">
        <w:rPr>
          <w:rFonts w:asciiTheme="minorHAnsi" w:hAnsiTheme="minorHAnsi" w:cstheme="minorHAnsi"/>
          <w:bCs/>
          <w:sz w:val="24"/>
          <w:szCs w:val="24"/>
        </w:rPr>
        <w:t xml:space="preserve">Culturally Responsive Teaching </w:t>
      </w:r>
    </w:p>
    <w:p w14:paraId="29ECE45B" w14:textId="4FE64922" w:rsidR="00DA3597" w:rsidRPr="007C1DB7" w:rsidRDefault="00DA3597" w:rsidP="00714708">
      <w:pPr>
        <w:pStyle w:val="Default"/>
        <w:numPr>
          <w:ilvl w:val="0"/>
          <w:numId w:val="27"/>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 xml:space="preserve">Analyze </w:t>
      </w:r>
      <w:r w:rsidRPr="007C1DB7">
        <w:rPr>
          <w:rFonts w:asciiTheme="minorHAnsi" w:hAnsiTheme="minorHAnsi" w:cstheme="minorHAnsi"/>
          <w:bCs/>
          <w:sz w:val="24"/>
          <w:szCs w:val="24"/>
        </w:rPr>
        <w:t>the principles of Culturally Responsive Teaching</w:t>
      </w:r>
    </w:p>
    <w:p w14:paraId="050BF6C5" w14:textId="732AAC73" w:rsidR="00162AC1" w:rsidRPr="007C1DB7" w:rsidRDefault="007C1DB7" w:rsidP="00162AC1">
      <w:pPr>
        <w:pStyle w:val="Default"/>
        <w:numPr>
          <w:ilvl w:val="0"/>
          <w:numId w:val="27"/>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Apply</w:t>
      </w:r>
      <w:r w:rsidR="00162AC1" w:rsidRPr="007C1DB7">
        <w:rPr>
          <w:rFonts w:asciiTheme="minorHAnsi" w:hAnsiTheme="minorHAnsi" w:cstheme="minorHAnsi"/>
          <w:bCs/>
          <w:sz w:val="24"/>
          <w:szCs w:val="24"/>
        </w:rPr>
        <w:t xml:space="preserve"> the principles of Culturally Responsive Teaching</w:t>
      </w:r>
      <w:r>
        <w:rPr>
          <w:rFonts w:asciiTheme="minorHAnsi" w:hAnsiTheme="minorHAnsi" w:cstheme="minorHAnsi"/>
          <w:bCs/>
          <w:sz w:val="24"/>
          <w:szCs w:val="24"/>
        </w:rPr>
        <w:t xml:space="preserve"> </w:t>
      </w:r>
      <w:r w:rsidR="00162AC1" w:rsidRPr="007C1DB7">
        <w:rPr>
          <w:rFonts w:asciiTheme="minorHAnsi" w:hAnsiTheme="minorHAnsi" w:cstheme="minorHAnsi"/>
          <w:bCs/>
          <w:sz w:val="24"/>
          <w:szCs w:val="24"/>
        </w:rPr>
        <w:t xml:space="preserve"> </w:t>
      </w:r>
    </w:p>
    <w:p w14:paraId="7BD066FD" w14:textId="7CC03F49" w:rsidR="00162AC1" w:rsidRPr="007C1DB7" w:rsidRDefault="007C1DB7" w:rsidP="00714708">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Describe what Culturally Responsive Teaching looks like in subject areas</w:t>
      </w:r>
    </w:p>
    <w:p w14:paraId="1422B7E2" w14:textId="24104DBB" w:rsidR="007C1DB7" w:rsidRPr="007C1DB7" w:rsidRDefault="007C1DB7" w:rsidP="00714708">
      <w:pPr>
        <w:pStyle w:val="Default"/>
        <w:numPr>
          <w:ilvl w:val="0"/>
          <w:numId w:val="27"/>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Apply the</w:t>
      </w:r>
      <w:r w:rsidR="003A2C19" w:rsidRPr="007C1DB7">
        <w:rPr>
          <w:rFonts w:asciiTheme="minorHAnsi" w:hAnsiTheme="minorHAnsi" w:cstheme="minorHAnsi"/>
          <w:bCs/>
          <w:sz w:val="24"/>
          <w:szCs w:val="24"/>
        </w:rPr>
        <w:t xml:space="preserve"> pla</w:t>
      </w:r>
      <w:r>
        <w:rPr>
          <w:rFonts w:asciiTheme="minorHAnsi" w:hAnsiTheme="minorHAnsi" w:cstheme="minorHAnsi"/>
          <w:bCs/>
          <w:sz w:val="24"/>
          <w:szCs w:val="24"/>
        </w:rPr>
        <w:t>nning</w:t>
      </w:r>
      <w:r w:rsidR="003A2C19" w:rsidRPr="007C1DB7">
        <w:rPr>
          <w:rFonts w:asciiTheme="minorHAnsi" w:hAnsiTheme="minorHAnsi" w:cstheme="minorHAnsi"/>
          <w:bCs/>
          <w:sz w:val="24"/>
          <w:szCs w:val="24"/>
        </w:rPr>
        <w:t xml:space="preserve"> and implement</w:t>
      </w:r>
      <w:r>
        <w:rPr>
          <w:rFonts w:asciiTheme="minorHAnsi" w:hAnsiTheme="minorHAnsi" w:cstheme="minorHAnsi"/>
          <w:bCs/>
          <w:sz w:val="24"/>
          <w:szCs w:val="24"/>
        </w:rPr>
        <w:t xml:space="preserve">ation of </w:t>
      </w:r>
      <w:r w:rsidR="00CD570B" w:rsidRPr="007C1DB7">
        <w:rPr>
          <w:rFonts w:asciiTheme="minorHAnsi" w:hAnsiTheme="minorHAnsi" w:cstheme="minorHAnsi"/>
          <w:bCs/>
          <w:sz w:val="24"/>
          <w:szCs w:val="24"/>
        </w:rPr>
        <w:t>Culturally Responsive practices</w:t>
      </w:r>
      <w:r w:rsidRPr="007C1DB7">
        <w:rPr>
          <w:rFonts w:asciiTheme="minorHAnsi" w:hAnsiTheme="minorHAnsi" w:cstheme="minorHAnsi"/>
          <w:bCs/>
          <w:sz w:val="24"/>
          <w:szCs w:val="24"/>
        </w:rPr>
        <w:t xml:space="preserve"> in </w:t>
      </w:r>
      <w:r>
        <w:rPr>
          <w:rFonts w:asciiTheme="minorHAnsi" w:hAnsiTheme="minorHAnsi" w:cstheme="minorHAnsi"/>
          <w:bCs/>
          <w:sz w:val="24"/>
          <w:szCs w:val="24"/>
        </w:rPr>
        <w:t>subject areas</w:t>
      </w:r>
      <w:r w:rsidRPr="007C1DB7">
        <w:rPr>
          <w:rFonts w:asciiTheme="minorHAnsi" w:hAnsiTheme="minorHAnsi" w:cstheme="minorHAnsi"/>
          <w:bCs/>
          <w:sz w:val="24"/>
          <w:szCs w:val="24"/>
        </w:rPr>
        <w:t>.</w:t>
      </w:r>
    </w:p>
    <w:p w14:paraId="61FBBB17" w14:textId="2082D2DB" w:rsidR="007C1DB7" w:rsidRPr="007C1DB7" w:rsidRDefault="007C1DB7" w:rsidP="00103CA9">
      <w:pPr>
        <w:pStyle w:val="Default"/>
        <w:numPr>
          <w:ilvl w:val="0"/>
          <w:numId w:val="27"/>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Define </w:t>
      </w:r>
      <w:r w:rsidRPr="007C1DB7">
        <w:rPr>
          <w:rFonts w:cstheme="minorHAnsi"/>
          <w:bCs/>
          <w:sz w:val="24"/>
          <w:szCs w:val="24"/>
        </w:rPr>
        <w:t>Culturally Responsive Teaching strategies</w:t>
      </w:r>
    </w:p>
    <w:p w14:paraId="55DFEB52" w14:textId="143B9EFF" w:rsidR="007C1DB7" w:rsidRPr="002F14E0" w:rsidRDefault="007C1DB7" w:rsidP="00103CA9">
      <w:pPr>
        <w:pStyle w:val="Default"/>
        <w:numPr>
          <w:ilvl w:val="0"/>
          <w:numId w:val="27"/>
        </w:numPr>
        <w:tabs>
          <w:tab w:val="left" w:pos="0"/>
        </w:tabs>
        <w:spacing w:after="0" w:line="100" w:lineRule="atLeast"/>
        <w:rPr>
          <w:rFonts w:asciiTheme="minorHAnsi" w:hAnsiTheme="minorHAnsi" w:cstheme="minorHAnsi"/>
          <w:bCs/>
          <w:sz w:val="24"/>
          <w:szCs w:val="24"/>
        </w:rPr>
      </w:pPr>
      <w:r>
        <w:rPr>
          <w:rFonts w:cstheme="minorHAnsi"/>
          <w:bCs/>
          <w:sz w:val="24"/>
          <w:szCs w:val="24"/>
        </w:rPr>
        <w:t xml:space="preserve">Utilize </w:t>
      </w:r>
      <w:r w:rsidRPr="007C1DB7">
        <w:rPr>
          <w:rFonts w:cstheme="minorHAnsi"/>
          <w:bCs/>
          <w:sz w:val="24"/>
          <w:szCs w:val="24"/>
        </w:rPr>
        <w:t>Culturally Responsive Teaching strategies</w:t>
      </w:r>
      <w:r w:rsidR="00DA3597">
        <w:rPr>
          <w:rFonts w:cstheme="minorHAnsi"/>
          <w:bCs/>
          <w:sz w:val="24"/>
          <w:szCs w:val="24"/>
        </w:rPr>
        <w:t xml:space="preserve"> in and out of the classroom</w:t>
      </w:r>
    </w:p>
    <w:p w14:paraId="4E4F5163" w14:textId="01076B91" w:rsidR="002F14E0" w:rsidRDefault="002F14E0" w:rsidP="00103CA9">
      <w:pPr>
        <w:pStyle w:val="Default"/>
        <w:numPr>
          <w:ilvl w:val="0"/>
          <w:numId w:val="27"/>
        </w:numPr>
        <w:tabs>
          <w:tab w:val="left" w:pos="0"/>
        </w:tabs>
        <w:spacing w:after="0" w:line="100" w:lineRule="atLeast"/>
        <w:rPr>
          <w:rFonts w:asciiTheme="minorHAnsi" w:hAnsiTheme="minorHAnsi" w:cstheme="minorHAnsi"/>
          <w:bCs/>
          <w:sz w:val="24"/>
          <w:szCs w:val="24"/>
        </w:rPr>
      </w:pPr>
      <w:r>
        <w:rPr>
          <w:rFonts w:cstheme="minorHAnsi"/>
          <w:bCs/>
          <w:sz w:val="24"/>
          <w:szCs w:val="24"/>
        </w:rPr>
        <w:t xml:space="preserve">Evaluate </w:t>
      </w:r>
      <w:r w:rsidRPr="007C1DB7">
        <w:rPr>
          <w:rFonts w:asciiTheme="minorHAnsi" w:hAnsiTheme="minorHAnsi" w:cstheme="minorHAnsi"/>
          <w:bCs/>
          <w:sz w:val="24"/>
          <w:szCs w:val="24"/>
        </w:rPr>
        <w:t>Culturally Responsive Teaching</w:t>
      </w:r>
      <w:r>
        <w:rPr>
          <w:rFonts w:asciiTheme="minorHAnsi" w:hAnsiTheme="minorHAnsi" w:cstheme="minorHAnsi"/>
          <w:bCs/>
          <w:sz w:val="24"/>
          <w:szCs w:val="24"/>
        </w:rPr>
        <w:t xml:space="preserve"> strategies in the classroom </w:t>
      </w:r>
    </w:p>
    <w:p w14:paraId="14B648EC" w14:textId="30183A26" w:rsidR="00491AE1" w:rsidRDefault="00491AE1" w:rsidP="00491AE1">
      <w:pPr>
        <w:pStyle w:val="Default"/>
        <w:tabs>
          <w:tab w:val="left" w:pos="0"/>
        </w:tabs>
        <w:spacing w:after="0" w:line="100" w:lineRule="atLeast"/>
        <w:rPr>
          <w:rFonts w:asciiTheme="minorHAnsi" w:hAnsiTheme="minorHAnsi" w:cstheme="minorHAnsi"/>
          <w:bCs/>
          <w:sz w:val="24"/>
          <w:szCs w:val="24"/>
        </w:rPr>
      </w:pPr>
    </w:p>
    <w:p w14:paraId="2C7B982D" w14:textId="25290C8D" w:rsidR="00491AE1" w:rsidRDefault="00C30D5F" w:rsidP="00491AE1">
      <w:pPr>
        <w:pStyle w:val="Default"/>
        <w:tabs>
          <w:tab w:val="left" w:pos="0"/>
        </w:tabs>
        <w:spacing w:after="0" w:line="100" w:lineRule="atLeast"/>
        <w:rPr>
          <w:rFonts w:asciiTheme="minorHAnsi" w:hAnsiTheme="minorHAnsi" w:cstheme="minorHAnsi"/>
          <w:bCs/>
          <w:sz w:val="24"/>
          <w:szCs w:val="24"/>
        </w:rPr>
      </w:pPr>
      <w:r w:rsidRPr="00C30D5F">
        <w:rPr>
          <w:rFonts w:asciiTheme="minorHAnsi" w:hAnsiTheme="minorHAnsi" w:cstheme="minorHAnsi"/>
          <w:bCs/>
          <w:sz w:val="24"/>
          <w:szCs w:val="24"/>
        </w:rPr>
        <w:t>Massachusetts Comprehensive Health Curriculum Framework</w:t>
      </w:r>
      <w:r>
        <w:rPr>
          <w:rFonts w:asciiTheme="minorHAnsi" w:hAnsiTheme="minorHAnsi" w:cstheme="minorHAnsi"/>
          <w:bCs/>
          <w:sz w:val="24"/>
          <w:szCs w:val="24"/>
        </w:rPr>
        <w:t xml:space="preserve">. </w:t>
      </w:r>
      <w:r w:rsidRPr="00C30D5F">
        <w:rPr>
          <w:rFonts w:asciiTheme="minorHAnsi" w:hAnsiTheme="minorHAnsi" w:cstheme="minorHAnsi"/>
          <w:bCs/>
          <w:sz w:val="24"/>
          <w:szCs w:val="24"/>
        </w:rPr>
        <w:t>Social and Emotional Health Strand</w:t>
      </w:r>
      <w:r>
        <w:rPr>
          <w:rFonts w:asciiTheme="minorHAnsi" w:hAnsiTheme="minorHAnsi" w:cstheme="minorHAnsi"/>
          <w:bCs/>
          <w:sz w:val="24"/>
          <w:szCs w:val="24"/>
        </w:rPr>
        <w:t xml:space="preserve">. </w:t>
      </w:r>
    </w:p>
    <w:p w14:paraId="247123BC" w14:textId="34C6F36F" w:rsidR="00491AE1" w:rsidRPr="00491AE1" w:rsidRDefault="00491AE1" w:rsidP="00491AE1">
      <w:pPr>
        <w:pStyle w:val="Default"/>
        <w:tabs>
          <w:tab w:val="left" w:pos="0"/>
        </w:tabs>
        <w:spacing w:after="0" w:line="100" w:lineRule="atLeast"/>
        <w:rPr>
          <w:rFonts w:asciiTheme="minorHAnsi" w:hAnsiTheme="minorHAnsi" w:cstheme="minorHAnsi"/>
          <w:bCs/>
          <w:sz w:val="24"/>
          <w:szCs w:val="24"/>
        </w:rPr>
      </w:pPr>
      <w:r w:rsidRPr="00491AE1">
        <w:rPr>
          <w:rFonts w:asciiTheme="minorHAnsi" w:hAnsiTheme="minorHAnsi" w:cstheme="minorHAnsi"/>
          <w:bCs/>
          <w:sz w:val="24"/>
          <w:szCs w:val="24"/>
        </w:rPr>
        <w:t>Social and Emotional Learning in English Language Arts and Literacy</w:t>
      </w:r>
      <w:r w:rsidR="00C30D5F">
        <w:rPr>
          <w:rFonts w:asciiTheme="minorHAnsi" w:hAnsiTheme="minorHAnsi" w:cstheme="minorHAnsi"/>
          <w:bCs/>
          <w:sz w:val="24"/>
          <w:szCs w:val="24"/>
        </w:rPr>
        <w:t xml:space="preserve">. </w:t>
      </w:r>
      <w:r w:rsidRPr="00491AE1">
        <w:rPr>
          <w:rFonts w:asciiTheme="minorHAnsi" w:hAnsiTheme="minorHAnsi" w:cstheme="minorHAnsi"/>
          <w:bCs/>
          <w:sz w:val="24"/>
          <w:szCs w:val="24"/>
        </w:rPr>
        <w:t>Guiding Principle 10</w:t>
      </w:r>
    </w:p>
    <w:p w14:paraId="070270BB" w14:textId="476CEF85" w:rsidR="00491AE1" w:rsidRDefault="00491AE1" w:rsidP="00491AE1">
      <w:pPr>
        <w:pStyle w:val="Default"/>
        <w:tabs>
          <w:tab w:val="left" w:pos="0"/>
        </w:tabs>
        <w:spacing w:after="0" w:line="100" w:lineRule="atLeast"/>
        <w:rPr>
          <w:rFonts w:asciiTheme="minorHAnsi" w:hAnsiTheme="minorHAnsi" w:cstheme="minorHAnsi"/>
          <w:bCs/>
          <w:sz w:val="24"/>
          <w:szCs w:val="24"/>
        </w:rPr>
      </w:pPr>
      <w:r w:rsidRPr="00491AE1">
        <w:rPr>
          <w:rFonts w:asciiTheme="minorHAnsi" w:hAnsiTheme="minorHAnsi" w:cstheme="minorHAnsi"/>
          <w:bCs/>
          <w:sz w:val="24"/>
          <w:szCs w:val="24"/>
        </w:rPr>
        <w:t>Social and emotional learning can increase academic achievement, improve attitudes and behaviors, and reduce emotional distress. Students should practice recognizing aspects of themselves in texts (</w:t>
      </w:r>
      <w:r w:rsidR="00960CF9" w:rsidRPr="00491AE1">
        <w:rPr>
          <w:rFonts w:asciiTheme="minorHAnsi" w:hAnsiTheme="minorHAnsi" w:cstheme="minorHAnsi"/>
          <w:bCs/>
          <w:sz w:val="24"/>
          <w:szCs w:val="24"/>
        </w:rPr>
        <w:t>self-awareness</w:t>
      </w:r>
      <w:r w:rsidRPr="00491AE1">
        <w:rPr>
          <w:rFonts w:asciiTheme="minorHAnsi" w:hAnsiTheme="minorHAnsi" w:cstheme="minorHAnsi"/>
          <w:bCs/>
          <w:sz w:val="24"/>
          <w:szCs w:val="24"/>
        </w:rPr>
        <w:t>), struggling productively with challenging texts (</w:t>
      </w:r>
      <w:r w:rsidR="00960CF9" w:rsidRPr="00491AE1">
        <w:rPr>
          <w:rFonts w:asciiTheme="minorHAnsi" w:hAnsiTheme="minorHAnsi" w:cstheme="minorHAnsi"/>
          <w:bCs/>
          <w:sz w:val="24"/>
          <w:szCs w:val="24"/>
        </w:rPr>
        <w:t>self-management</w:t>
      </w:r>
      <w:r w:rsidRPr="00491AE1">
        <w:rPr>
          <w:rFonts w:asciiTheme="minorHAnsi" w:hAnsiTheme="minorHAnsi" w:cstheme="minorHAnsi"/>
          <w:bCs/>
          <w:sz w:val="24"/>
          <w:szCs w:val="24"/>
        </w:rPr>
        <w:t>), tailoring language to audience and purpose (social awareness), grappling vicariously with choices faced by others (responsible decision making), and collaboratively respectfully with diverse peers (relationship skills).</w:t>
      </w:r>
    </w:p>
    <w:p w14:paraId="39B3D796" w14:textId="43627986" w:rsidR="00491AE1" w:rsidRDefault="00491AE1" w:rsidP="00491AE1">
      <w:pPr>
        <w:pStyle w:val="Default"/>
        <w:tabs>
          <w:tab w:val="left" w:pos="0"/>
        </w:tabs>
        <w:spacing w:after="0" w:line="100" w:lineRule="atLeast"/>
        <w:rPr>
          <w:rFonts w:asciiTheme="minorHAnsi" w:hAnsiTheme="minorHAnsi" w:cstheme="minorHAnsi"/>
          <w:bCs/>
          <w:sz w:val="24"/>
          <w:szCs w:val="24"/>
        </w:rPr>
      </w:pPr>
    </w:p>
    <w:p w14:paraId="4A3E9639" w14:textId="77777777" w:rsidR="00041F70" w:rsidRDefault="00491AE1" w:rsidP="00491AE1">
      <w:pPr>
        <w:pStyle w:val="Default"/>
        <w:tabs>
          <w:tab w:val="left" w:pos="0"/>
        </w:tabs>
        <w:spacing w:after="0" w:line="100" w:lineRule="atLeast"/>
        <w:rPr>
          <w:rFonts w:asciiTheme="minorHAnsi" w:hAnsiTheme="minorHAnsi" w:cstheme="minorHAnsi"/>
          <w:bCs/>
          <w:sz w:val="24"/>
          <w:szCs w:val="24"/>
        </w:rPr>
      </w:pPr>
      <w:r w:rsidRPr="00491AE1">
        <w:rPr>
          <w:rFonts w:asciiTheme="minorHAnsi" w:hAnsiTheme="minorHAnsi" w:cstheme="minorHAnsi"/>
          <w:bCs/>
          <w:sz w:val="24"/>
          <w:szCs w:val="24"/>
        </w:rPr>
        <w:t>•</w:t>
      </w:r>
      <w:r w:rsidRPr="00491AE1">
        <w:rPr>
          <w:rFonts w:asciiTheme="minorHAnsi" w:hAnsiTheme="minorHAnsi" w:cstheme="minorHAnsi"/>
          <w:bCs/>
          <w:sz w:val="24"/>
          <w:szCs w:val="24"/>
        </w:rPr>
        <w:tab/>
        <w:t>Indicator II-C. Cultural Proficiency: Actively creates and maintains an environment in which students’ diverse backgrounds, identities, strengths,</w:t>
      </w:r>
    </w:p>
    <w:p w14:paraId="00D21CCA" w14:textId="069E5DAF" w:rsidR="00491AE1" w:rsidRPr="00491AE1" w:rsidRDefault="00041F70" w:rsidP="00491AE1">
      <w:pPr>
        <w:pStyle w:val="Default"/>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b/>
      </w:r>
      <w:r w:rsidR="00491AE1" w:rsidRPr="00491AE1">
        <w:rPr>
          <w:rFonts w:asciiTheme="minorHAnsi" w:hAnsiTheme="minorHAnsi" w:cstheme="minorHAnsi"/>
          <w:bCs/>
          <w:sz w:val="24"/>
          <w:szCs w:val="24"/>
        </w:rPr>
        <w:t>and challenges are respected.</w:t>
      </w:r>
    </w:p>
    <w:p w14:paraId="409FF40A" w14:textId="77777777" w:rsidR="00041F70" w:rsidRDefault="00491AE1" w:rsidP="00491AE1">
      <w:pPr>
        <w:pStyle w:val="Default"/>
        <w:tabs>
          <w:tab w:val="left" w:pos="0"/>
        </w:tabs>
        <w:spacing w:after="0" w:line="100" w:lineRule="atLeast"/>
        <w:rPr>
          <w:rFonts w:asciiTheme="minorHAnsi" w:hAnsiTheme="minorHAnsi" w:cstheme="minorHAnsi"/>
          <w:bCs/>
          <w:sz w:val="24"/>
          <w:szCs w:val="24"/>
        </w:rPr>
      </w:pPr>
      <w:r w:rsidRPr="00491AE1">
        <w:rPr>
          <w:rFonts w:asciiTheme="minorHAnsi" w:hAnsiTheme="minorHAnsi" w:cstheme="minorHAnsi"/>
          <w:bCs/>
          <w:sz w:val="24"/>
          <w:szCs w:val="24"/>
        </w:rPr>
        <w:t>•</w:t>
      </w:r>
      <w:r w:rsidRPr="00491AE1">
        <w:rPr>
          <w:rFonts w:asciiTheme="minorHAnsi" w:hAnsiTheme="minorHAnsi" w:cstheme="minorHAnsi"/>
          <w:bCs/>
          <w:sz w:val="24"/>
          <w:szCs w:val="24"/>
        </w:rPr>
        <w:tab/>
        <w:t xml:space="preserve">Indicator II-B. Learning Environment: Creates and maintains a safe and collaborative learning environment that motivates students to take </w:t>
      </w:r>
    </w:p>
    <w:p w14:paraId="33DCCFF7" w14:textId="5361FFF2" w:rsidR="00491AE1" w:rsidRPr="007C1DB7" w:rsidRDefault="00041F70" w:rsidP="00491AE1">
      <w:pPr>
        <w:pStyle w:val="Default"/>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b/>
      </w:r>
      <w:r w:rsidR="00491AE1" w:rsidRPr="00491AE1">
        <w:rPr>
          <w:rFonts w:asciiTheme="minorHAnsi" w:hAnsiTheme="minorHAnsi" w:cstheme="minorHAnsi"/>
          <w:bCs/>
          <w:sz w:val="24"/>
          <w:szCs w:val="24"/>
        </w:rPr>
        <w:t>academic risks, challenge themselves, and claim ownership of their learning.</w:t>
      </w:r>
    </w:p>
    <w:p w14:paraId="3EC3DD59" w14:textId="2B57BD0F" w:rsidR="00055914" w:rsidRDefault="001B3935" w:rsidP="00714708">
      <w:pPr>
        <w:pStyle w:val="Default"/>
        <w:tabs>
          <w:tab w:val="left" w:pos="0"/>
        </w:tabs>
        <w:spacing w:after="0" w:line="100" w:lineRule="atLeast"/>
        <w:ind w:left="720"/>
        <w:rPr>
          <w:rFonts w:asciiTheme="minorHAnsi" w:hAnsiTheme="minorHAnsi" w:cstheme="minorHAnsi"/>
          <w:b/>
          <w:sz w:val="24"/>
          <w:szCs w:val="24"/>
        </w:rPr>
      </w:pPr>
      <w:r w:rsidRPr="00055914">
        <w:rPr>
          <w:rFonts w:asciiTheme="minorHAnsi" w:hAnsiTheme="minorHAnsi" w:cstheme="minorHAnsi"/>
          <w:b/>
          <w:sz w:val="24"/>
          <w:szCs w:val="24"/>
        </w:rPr>
        <w:t xml:space="preserve">         </w:t>
      </w:r>
    </w:p>
    <w:p w14:paraId="5FFCBB9E" w14:textId="32D337F8" w:rsidR="00491AE1" w:rsidRDefault="00491AE1" w:rsidP="00714708">
      <w:pPr>
        <w:pStyle w:val="Default"/>
        <w:tabs>
          <w:tab w:val="left" w:pos="0"/>
        </w:tabs>
        <w:spacing w:after="0" w:line="100" w:lineRule="atLeast"/>
        <w:ind w:left="720"/>
        <w:rPr>
          <w:rFonts w:asciiTheme="minorHAnsi" w:hAnsiTheme="minorHAnsi" w:cstheme="minorHAnsi"/>
          <w:bCs/>
          <w:sz w:val="24"/>
          <w:szCs w:val="24"/>
        </w:rPr>
      </w:pPr>
      <w:r w:rsidRPr="00491AE1">
        <w:rPr>
          <w:rFonts w:asciiTheme="minorHAnsi" w:hAnsiTheme="minorHAnsi" w:cstheme="minorHAnsi"/>
          <w:bCs/>
          <w:sz w:val="24"/>
          <w:szCs w:val="24"/>
        </w:rPr>
        <w:t>Department of Elementary and Secondary Education Guidelines for the Implementation of Social and Emotional Learning Curricula K-12 (Updated November 2017)</w:t>
      </w:r>
      <w:r>
        <w:rPr>
          <w:rFonts w:asciiTheme="minorHAnsi" w:hAnsiTheme="minorHAnsi" w:cstheme="minorHAnsi"/>
          <w:bCs/>
          <w:sz w:val="24"/>
          <w:szCs w:val="24"/>
        </w:rPr>
        <w:t>.</w:t>
      </w:r>
      <w:r w:rsidR="00C30D5F">
        <w:rPr>
          <w:rFonts w:asciiTheme="minorHAnsi" w:hAnsiTheme="minorHAnsi" w:cstheme="minorHAnsi"/>
          <w:bCs/>
          <w:sz w:val="24"/>
          <w:szCs w:val="24"/>
        </w:rPr>
        <w:t xml:space="preserve"> </w:t>
      </w:r>
      <w:r w:rsidR="00C30D5F" w:rsidRPr="00C30D5F">
        <w:rPr>
          <w:rFonts w:asciiTheme="minorHAnsi" w:hAnsiTheme="minorHAnsi" w:cstheme="minorHAnsi"/>
          <w:bCs/>
          <w:sz w:val="24"/>
          <w:szCs w:val="24"/>
        </w:rPr>
        <w:t>Social and Emotional Learning in Massachusetts</w:t>
      </w:r>
      <w:r w:rsidR="00C30D5F">
        <w:rPr>
          <w:rFonts w:asciiTheme="minorHAnsi" w:hAnsiTheme="minorHAnsi" w:cstheme="minorHAnsi"/>
          <w:bCs/>
          <w:sz w:val="24"/>
          <w:szCs w:val="24"/>
        </w:rPr>
        <w:t xml:space="preserve">.  </w:t>
      </w:r>
      <w:hyperlink r:id="rId9" w:history="1">
        <w:r w:rsidR="00C30D5F" w:rsidRPr="000247A2">
          <w:rPr>
            <w:rStyle w:val="Hyperlink"/>
            <w:rFonts w:asciiTheme="minorHAnsi" w:hAnsiTheme="minorHAnsi" w:cstheme="minorHAnsi"/>
            <w:bCs/>
            <w:sz w:val="24"/>
            <w:szCs w:val="24"/>
          </w:rPr>
          <w:t>http://www.doe.mass.edu/sfs/sel/</w:t>
        </w:r>
      </w:hyperlink>
    </w:p>
    <w:p w14:paraId="6C16E827" w14:textId="45D50FD0" w:rsidR="00C30D5F" w:rsidRDefault="00C30D5F" w:rsidP="00714708">
      <w:pPr>
        <w:pStyle w:val="Default"/>
        <w:tabs>
          <w:tab w:val="left" w:pos="0"/>
        </w:tabs>
        <w:spacing w:after="0" w:line="100" w:lineRule="atLeast"/>
        <w:ind w:left="720"/>
        <w:rPr>
          <w:rFonts w:asciiTheme="minorHAnsi" w:hAnsiTheme="minorHAnsi" w:cstheme="minorHAnsi"/>
          <w:bCs/>
          <w:sz w:val="24"/>
          <w:szCs w:val="24"/>
        </w:rPr>
      </w:pPr>
    </w:p>
    <w:p w14:paraId="19CC6AEB" w14:textId="1ECAB0D6" w:rsidR="00C30D5F" w:rsidRDefault="00C30D5F" w:rsidP="00714708">
      <w:pPr>
        <w:pStyle w:val="Default"/>
        <w:tabs>
          <w:tab w:val="left" w:pos="0"/>
        </w:tabs>
        <w:spacing w:after="0" w:line="100" w:lineRule="atLeast"/>
        <w:ind w:left="720"/>
        <w:rPr>
          <w:rFonts w:asciiTheme="minorHAnsi" w:hAnsiTheme="minorHAnsi" w:cstheme="minorHAnsi"/>
          <w:bCs/>
          <w:sz w:val="24"/>
          <w:szCs w:val="24"/>
        </w:rPr>
      </w:pPr>
      <w:r w:rsidRPr="00C30D5F">
        <w:rPr>
          <w:rFonts w:asciiTheme="minorHAnsi" w:hAnsiTheme="minorHAnsi" w:cstheme="minorHAnsi"/>
          <w:bCs/>
          <w:sz w:val="24"/>
          <w:szCs w:val="24"/>
        </w:rPr>
        <w:t>Preschool and Kindergarten Standards in Social-Emotional Development and Approaches to Play and Learning</w:t>
      </w:r>
      <w:r>
        <w:rPr>
          <w:rFonts w:asciiTheme="minorHAnsi" w:hAnsiTheme="minorHAnsi" w:cstheme="minorHAnsi"/>
          <w:bCs/>
          <w:sz w:val="24"/>
          <w:szCs w:val="24"/>
        </w:rPr>
        <w:t xml:space="preserve">. </w:t>
      </w:r>
      <w:hyperlink r:id="rId10" w:history="1">
        <w:r w:rsidRPr="000247A2">
          <w:rPr>
            <w:rStyle w:val="Hyperlink"/>
            <w:rFonts w:asciiTheme="minorHAnsi" w:hAnsiTheme="minorHAnsi" w:cstheme="minorHAnsi"/>
            <w:bCs/>
            <w:sz w:val="24"/>
            <w:szCs w:val="24"/>
          </w:rPr>
          <w:t>https://www.mass.gov/service-details/preschool-and-kindergarten-standards-in-social-emotional-development-and-approaches</w:t>
        </w:r>
      </w:hyperlink>
    </w:p>
    <w:p w14:paraId="221E8A89" w14:textId="77777777" w:rsidR="00960CF9" w:rsidRDefault="00960CF9" w:rsidP="00960CF9">
      <w:pPr>
        <w:pStyle w:val="Default"/>
        <w:tabs>
          <w:tab w:val="left" w:pos="0"/>
        </w:tabs>
        <w:spacing w:after="0" w:line="100" w:lineRule="atLeast"/>
        <w:ind w:left="720"/>
        <w:rPr>
          <w:rFonts w:asciiTheme="minorHAnsi" w:hAnsiTheme="minorHAnsi" w:cstheme="minorHAnsi"/>
          <w:bCs/>
          <w:sz w:val="24"/>
          <w:szCs w:val="24"/>
        </w:rPr>
      </w:pPr>
    </w:p>
    <w:p w14:paraId="5B8D76E3" w14:textId="43BAE49D" w:rsidR="00C30D5F" w:rsidRDefault="00960CF9" w:rsidP="00960CF9">
      <w:pPr>
        <w:pStyle w:val="Default"/>
        <w:tabs>
          <w:tab w:val="left" w:pos="0"/>
        </w:tabs>
        <w:spacing w:after="0" w:line="100" w:lineRule="atLeast"/>
        <w:ind w:left="720"/>
        <w:rPr>
          <w:rFonts w:asciiTheme="minorHAnsi" w:hAnsiTheme="minorHAnsi" w:cstheme="minorHAnsi"/>
          <w:bCs/>
          <w:sz w:val="24"/>
          <w:szCs w:val="24"/>
        </w:rPr>
      </w:pPr>
      <w:r w:rsidRPr="00960CF9">
        <w:rPr>
          <w:rFonts w:asciiTheme="minorHAnsi" w:hAnsiTheme="minorHAnsi" w:cstheme="minorHAnsi"/>
          <w:bCs/>
          <w:sz w:val="24"/>
          <w:szCs w:val="24"/>
        </w:rPr>
        <w:t>Massachusetts Standards for Preschool and Kindergarten</w:t>
      </w:r>
      <w:r>
        <w:rPr>
          <w:rFonts w:asciiTheme="minorHAnsi" w:hAnsiTheme="minorHAnsi" w:cstheme="minorHAnsi"/>
          <w:bCs/>
          <w:sz w:val="24"/>
          <w:szCs w:val="24"/>
        </w:rPr>
        <w:t xml:space="preserve">. </w:t>
      </w:r>
      <w:r w:rsidRPr="00960CF9">
        <w:rPr>
          <w:rFonts w:asciiTheme="minorHAnsi" w:hAnsiTheme="minorHAnsi" w:cstheme="minorHAnsi"/>
          <w:bCs/>
          <w:sz w:val="24"/>
          <w:szCs w:val="24"/>
        </w:rPr>
        <w:t>Preschool and Kindergarten Standards in Social-Emotional Development and Approaches to Play and Learning</w:t>
      </w:r>
      <w:r>
        <w:rPr>
          <w:rFonts w:asciiTheme="minorHAnsi" w:hAnsiTheme="minorHAnsi" w:cstheme="minorHAnsi"/>
          <w:bCs/>
          <w:sz w:val="24"/>
          <w:szCs w:val="24"/>
        </w:rPr>
        <w:t xml:space="preserve">. </w:t>
      </w:r>
      <w:r w:rsidRPr="00960CF9">
        <w:rPr>
          <w:rFonts w:asciiTheme="minorHAnsi" w:hAnsiTheme="minorHAnsi" w:cstheme="minorHAnsi"/>
          <w:bCs/>
          <w:sz w:val="24"/>
          <w:szCs w:val="24"/>
        </w:rPr>
        <w:t>June 2015</w:t>
      </w:r>
      <w:r>
        <w:rPr>
          <w:rFonts w:asciiTheme="minorHAnsi" w:hAnsiTheme="minorHAnsi" w:cstheme="minorHAnsi"/>
          <w:bCs/>
          <w:sz w:val="24"/>
          <w:szCs w:val="24"/>
        </w:rPr>
        <w:t xml:space="preserve">. </w:t>
      </w:r>
      <w:hyperlink r:id="rId11" w:history="1">
        <w:r w:rsidRPr="000247A2">
          <w:rPr>
            <w:rStyle w:val="Hyperlink"/>
            <w:rFonts w:asciiTheme="minorHAnsi" w:hAnsiTheme="minorHAnsi" w:cstheme="minorHAnsi"/>
            <w:bCs/>
            <w:sz w:val="24"/>
            <w:szCs w:val="24"/>
          </w:rPr>
          <w:t>https://www.mass.gov/service-details/preschool-and-kindergarten-standards-in-social-emotional-development-and-approaches</w:t>
        </w:r>
      </w:hyperlink>
    </w:p>
    <w:bookmarkEnd w:id="0"/>
    <w:p w14:paraId="7B0F7BCA" w14:textId="77777777" w:rsidR="001B3935" w:rsidRPr="00055914" w:rsidRDefault="001B3935" w:rsidP="002416A0">
      <w:pPr>
        <w:pStyle w:val="Default"/>
        <w:tabs>
          <w:tab w:val="left" w:pos="0"/>
        </w:tabs>
        <w:spacing w:after="0" w:line="100" w:lineRule="atLeast"/>
        <w:rPr>
          <w:rFonts w:asciiTheme="minorHAnsi" w:hAnsiTheme="minorHAnsi" w:cstheme="minorHAnsi"/>
          <w:sz w:val="24"/>
          <w:szCs w:val="24"/>
        </w:rPr>
      </w:pPr>
      <w:r w:rsidRPr="00055914">
        <w:rPr>
          <w:rFonts w:asciiTheme="minorHAnsi" w:hAnsiTheme="minorHAnsi" w:cstheme="minorHAnsi"/>
          <w:b/>
          <w:bCs/>
          <w:sz w:val="24"/>
          <w:szCs w:val="24"/>
        </w:rPr>
        <w:lastRenderedPageBreak/>
        <w:t>Course Requirements:</w:t>
      </w:r>
      <w:r w:rsidRPr="00055914">
        <w:rPr>
          <w:rFonts w:asciiTheme="minorHAnsi" w:hAnsiTheme="minorHAnsi" w:cstheme="minorHAnsi"/>
          <w:sz w:val="24"/>
          <w:szCs w:val="24"/>
        </w:rPr>
        <w:t xml:space="preserve"> This is an asynchronistic course, that is a collaborative experience relying on discussions of course content/ </w:t>
      </w:r>
      <w:r w:rsidR="00346666" w:rsidRPr="00055914">
        <w:rPr>
          <w:rFonts w:asciiTheme="minorHAnsi" w:hAnsiTheme="minorHAnsi" w:cstheme="minorHAnsi"/>
          <w:sz w:val="24"/>
          <w:szCs w:val="24"/>
        </w:rPr>
        <w:t>Participants</w:t>
      </w:r>
      <w:r w:rsidRPr="00055914">
        <w:rPr>
          <w:rFonts w:asciiTheme="minorHAnsi" w:hAnsiTheme="minorHAnsi" w:cstheme="minorHAnsi"/>
          <w:sz w:val="24"/>
          <w:szCs w:val="24"/>
        </w:rPr>
        <w:t xml:space="preserve"> are </w:t>
      </w:r>
      <w:r w:rsidR="00346666" w:rsidRPr="00055914">
        <w:rPr>
          <w:rFonts w:asciiTheme="minorHAnsi" w:hAnsiTheme="minorHAnsi" w:cstheme="minorHAnsi"/>
          <w:sz w:val="24"/>
          <w:szCs w:val="24"/>
        </w:rPr>
        <w:t>encouraged</w:t>
      </w:r>
      <w:r w:rsidRPr="00055914">
        <w:rPr>
          <w:rFonts w:asciiTheme="minorHAnsi" w:hAnsiTheme="minorHAnsi" w:cstheme="minorHAnsi"/>
          <w:sz w:val="24"/>
          <w:szCs w:val="24"/>
        </w:rPr>
        <w:t xml:space="preserve"> to draw on </w:t>
      </w:r>
      <w:r w:rsidR="00346666" w:rsidRPr="00055914">
        <w:rPr>
          <w:rFonts w:asciiTheme="minorHAnsi" w:hAnsiTheme="minorHAnsi" w:cstheme="minorHAnsi"/>
          <w:sz w:val="24"/>
          <w:szCs w:val="24"/>
        </w:rPr>
        <w:t>their</w:t>
      </w:r>
      <w:r w:rsidRPr="00055914">
        <w:rPr>
          <w:rFonts w:asciiTheme="minorHAnsi" w:hAnsiTheme="minorHAnsi" w:cstheme="minorHAnsi"/>
          <w:sz w:val="24"/>
          <w:szCs w:val="24"/>
        </w:rPr>
        <w:t xml:space="preserve"> own personal teaching experiences to further the impact of course </w:t>
      </w:r>
      <w:r w:rsidR="00346666" w:rsidRPr="00055914">
        <w:rPr>
          <w:rFonts w:asciiTheme="minorHAnsi" w:hAnsiTheme="minorHAnsi" w:cstheme="minorHAnsi"/>
          <w:sz w:val="24"/>
          <w:szCs w:val="24"/>
        </w:rPr>
        <w:t>content</w:t>
      </w:r>
      <w:r w:rsidRPr="00055914">
        <w:rPr>
          <w:rFonts w:asciiTheme="minorHAnsi" w:hAnsiTheme="minorHAnsi" w:cstheme="minorHAnsi"/>
          <w:sz w:val="24"/>
          <w:szCs w:val="24"/>
        </w:rPr>
        <w:t xml:space="preserve"> on their thinking.  This online, </w:t>
      </w:r>
      <w:r w:rsidR="00346666" w:rsidRPr="00055914">
        <w:rPr>
          <w:rFonts w:asciiTheme="minorHAnsi" w:hAnsiTheme="minorHAnsi" w:cstheme="minorHAnsi"/>
          <w:sz w:val="24"/>
          <w:szCs w:val="24"/>
        </w:rPr>
        <w:t>four-week</w:t>
      </w:r>
      <w:r w:rsidRPr="00055914">
        <w:rPr>
          <w:rFonts w:asciiTheme="minorHAnsi" w:hAnsiTheme="minorHAnsi" w:cstheme="minorHAnsi"/>
          <w:sz w:val="24"/>
          <w:szCs w:val="24"/>
        </w:rPr>
        <w:t xml:space="preserve"> experience is organized by modules, where all </w:t>
      </w:r>
      <w:r w:rsidR="00346666" w:rsidRPr="00055914">
        <w:rPr>
          <w:rFonts w:asciiTheme="minorHAnsi" w:hAnsiTheme="minorHAnsi" w:cstheme="minorHAnsi"/>
          <w:sz w:val="24"/>
          <w:szCs w:val="24"/>
        </w:rPr>
        <w:t>modules</w:t>
      </w:r>
      <w:r w:rsidRPr="00055914">
        <w:rPr>
          <w:rFonts w:asciiTheme="minorHAnsi" w:hAnsiTheme="minorHAnsi" w:cstheme="minorHAnsi"/>
          <w:sz w:val="24"/>
          <w:szCs w:val="24"/>
        </w:rPr>
        <w:t xml:space="preserve"> are available at the start of the course. </w:t>
      </w:r>
      <w:r w:rsidR="00346666" w:rsidRPr="00055914">
        <w:rPr>
          <w:rFonts w:asciiTheme="minorHAnsi" w:hAnsiTheme="minorHAnsi" w:cstheme="minorHAnsi"/>
          <w:sz w:val="24"/>
          <w:szCs w:val="24"/>
        </w:rPr>
        <w:t>Participants</w:t>
      </w:r>
      <w:r w:rsidRPr="00055914">
        <w:rPr>
          <w:rFonts w:asciiTheme="minorHAnsi" w:hAnsiTheme="minorHAnsi" w:cstheme="minorHAnsi"/>
          <w:sz w:val="24"/>
          <w:szCs w:val="24"/>
        </w:rPr>
        <w:t xml:space="preserve"> are expected to review all content for each weekly </w:t>
      </w:r>
      <w:r w:rsidR="00346666" w:rsidRPr="00055914">
        <w:rPr>
          <w:rFonts w:asciiTheme="minorHAnsi" w:hAnsiTheme="minorHAnsi" w:cstheme="minorHAnsi"/>
          <w:sz w:val="24"/>
          <w:szCs w:val="24"/>
        </w:rPr>
        <w:t>discussion</w:t>
      </w:r>
      <w:r w:rsidRPr="00055914">
        <w:rPr>
          <w:rFonts w:asciiTheme="minorHAnsi" w:hAnsiTheme="minorHAnsi" w:cstheme="minorHAnsi"/>
          <w:sz w:val="24"/>
          <w:szCs w:val="24"/>
        </w:rPr>
        <w:t>, and to cite readings and videos to support posts. A Discussion Board Rubr</w:t>
      </w:r>
      <w:r w:rsidR="00997A75">
        <w:rPr>
          <w:rFonts w:asciiTheme="minorHAnsi" w:hAnsiTheme="minorHAnsi" w:cstheme="minorHAnsi"/>
          <w:sz w:val="24"/>
          <w:szCs w:val="24"/>
        </w:rPr>
        <w:t>i</w:t>
      </w:r>
      <w:r w:rsidRPr="00055914">
        <w:rPr>
          <w:rFonts w:asciiTheme="minorHAnsi" w:hAnsiTheme="minorHAnsi" w:cstheme="minorHAnsi"/>
          <w:sz w:val="24"/>
          <w:szCs w:val="24"/>
        </w:rPr>
        <w:t xml:space="preserve">c is provided, to guide the </w:t>
      </w:r>
      <w:r w:rsidR="00346666" w:rsidRPr="00055914">
        <w:rPr>
          <w:rFonts w:asciiTheme="minorHAnsi" w:hAnsiTheme="minorHAnsi" w:cstheme="minorHAnsi"/>
          <w:sz w:val="24"/>
          <w:szCs w:val="24"/>
        </w:rPr>
        <w:t>quality</w:t>
      </w:r>
      <w:r w:rsidRPr="00055914">
        <w:rPr>
          <w:rFonts w:asciiTheme="minorHAnsi" w:hAnsiTheme="minorHAnsi" w:cstheme="minorHAnsi"/>
          <w:sz w:val="24"/>
          <w:szCs w:val="24"/>
        </w:rPr>
        <w:t xml:space="preserve"> of posts and </w:t>
      </w:r>
      <w:r w:rsidR="00346666" w:rsidRPr="00055914">
        <w:rPr>
          <w:rFonts w:asciiTheme="minorHAnsi" w:hAnsiTheme="minorHAnsi" w:cstheme="minorHAnsi"/>
          <w:sz w:val="24"/>
          <w:szCs w:val="24"/>
        </w:rPr>
        <w:t>expectations</w:t>
      </w:r>
      <w:r w:rsidRPr="00055914">
        <w:rPr>
          <w:rFonts w:asciiTheme="minorHAnsi" w:hAnsiTheme="minorHAnsi" w:cstheme="minorHAnsi"/>
          <w:sz w:val="24"/>
          <w:szCs w:val="24"/>
        </w:rPr>
        <w:t xml:space="preserve"> for the course. A final project is required and expected </w:t>
      </w:r>
      <w:r w:rsidR="00346666" w:rsidRPr="00055914">
        <w:rPr>
          <w:rFonts w:asciiTheme="minorHAnsi" w:hAnsiTheme="minorHAnsi" w:cstheme="minorHAnsi"/>
          <w:sz w:val="24"/>
          <w:szCs w:val="24"/>
        </w:rPr>
        <w:t>to</w:t>
      </w:r>
      <w:r w:rsidRPr="00055914">
        <w:rPr>
          <w:rFonts w:asciiTheme="minorHAnsi" w:hAnsiTheme="minorHAnsi" w:cstheme="minorHAnsi"/>
          <w:sz w:val="24"/>
          <w:szCs w:val="24"/>
        </w:rPr>
        <w:t xml:space="preserve"> </w:t>
      </w:r>
      <w:r w:rsidR="00346666" w:rsidRPr="00055914">
        <w:rPr>
          <w:rFonts w:asciiTheme="minorHAnsi" w:hAnsiTheme="minorHAnsi" w:cstheme="minorHAnsi"/>
          <w:sz w:val="24"/>
          <w:szCs w:val="24"/>
        </w:rPr>
        <w:t>incorporate</w:t>
      </w:r>
      <w:r w:rsidRPr="00055914">
        <w:rPr>
          <w:rFonts w:asciiTheme="minorHAnsi" w:hAnsiTheme="minorHAnsi" w:cstheme="minorHAnsi"/>
          <w:sz w:val="24"/>
          <w:szCs w:val="24"/>
        </w:rPr>
        <w:t xml:space="preserve"> content from the course, </w:t>
      </w:r>
      <w:r w:rsidR="005504D2" w:rsidRPr="00055914">
        <w:rPr>
          <w:rFonts w:asciiTheme="minorHAnsi" w:hAnsiTheme="minorHAnsi" w:cstheme="minorHAnsi"/>
          <w:sz w:val="24"/>
          <w:szCs w:val="24"/>
        </w:rPr>
        <w:t xml:space="preserve">and outside resources to support the project.  </w:t>
      </w:r>
    </w:p>
    <w:p w14:paraId="787A3C6B" w14:textId="77777777" w:rsidR="00DA3597" w:rsidRDefault="002416A0" w:rsidP="002416A0">
      <w:pPr>
        <w:pStyle w:val="Default"/>
        <w:tabs>
          <w:tab w:val="center" w:pos="7440"/>
          <w:tab w:val="left" w:pos="9672"/>
        </w:tabs>
        <w:spacing w:after="0" w:line="240" w:lineRule="auto"/>
        <w:rPr>
          <w:rFonts w:asciiTheme="minorHAnsi" w:hAnsiTheme="minorHAnsi" w:cstheme="minorHAnsi"/>
          <w:b/>
          <w:sz w:val="24"/>
          <w:szCs w:val="24"/>
        </w:rPr>
      </w:pPr>
      <w:r>
        <w:rPr>
          <w:rFonts w:asciiTheme="minorHAnsi" w:hAnsiTheme="minorHAnsi" w:cstheme="minorHAnsi"/>
          <w:b/>
          <w:sz w:val="24"/>
          <w:szCs w:val="24"/>
        </w:rPr>
        <w:tab/>
      </w:r>
    </w:p>
    <w:p w14:paraId="1C0CFA22" w14:textId="7089FB4A" w:rsidR="00AA344C" w:rsidRDefault="004B27B3" w:rsidP="00DA3597">
      <w:pPr>
        <w:pStyle w:val="Default"/>
        <w:tabs>
          <w:tab w:val="center" w:pos="7440"/>
          <w:tab w:val="left" w:pos="9672"/>
        </w:tabs>
        <w:spacing w:after="0" w:line="240" w:lineRule="auto"/>
        <w:jc w:val="center"/>
        <w:rPr>
          <w:rFonts w:asciiTheme="minorHAnsi" w:hAnsiTheme="minorHAnsi" w:cstheme="minorHAnsi"/>
          <w:b/>
          <w:sz w:val="24"/>
          <w:szCs w:val="24"/>
        </w:rPr>
      </w:pPr>
      <w:r w:rsidRPr="00055914">
        <w:rPr>
          <w:rFonts w:asciiTheme="minorHAnsi" w:hAnsiTheme="minorHAnsi" w:cstheme="minorHAnsi"/>
          <w:b/>
          <w:sz w:val="24"/>
          <w:szCs w:val="24"/>
        </w:rPr>
        <w:t>Required Text, Readings &amp; Videos</w:t>
      </w:r>
    </w:p>
    <w:p w14:paraId="399D5B0C" w14:textId="77777777" w:rsidR="00870138" w:rsidRPr="000B6FCF" w:rsidRDefault="00870138" w:rsidP="00870138">
      <w:pPr>
        <w:spacing w:after="0" w:line="240" w:lineRule="auto"/>
        <w:rPr>
          <w:rFonts w:cstheme="minorHAnsi"/>
          <w:bCs/>
          <w:sz w:val="24"/>
          <w:szCs w:val="24"/>
        </w:rPr>
      </w:pPr>
      <w:r w:rsidRPr="000B6FCF">
        <w:rPr>
          <w:rFonts w:cstheme="minorHAnsi"/>
          <w:bCs/>
          <w:sz w:val="24"/>
          <w:szCs w:val="24"/>
        </w:rPr>
        <w:t xml:space="preserve">Topics: </w:t>
      </w:r>
    </w:p>
    <w:p w14:paraId="38E4A6AB" w14:textId="6A2C1E90" w:rsidR="00EF6B01" w:rsidRPr="000B6FCF" w:rsidRDefault="00CA0470" w:rsidP="00870138">
      <w:pPr>
        <w:spacing w:after="0" w:line="240" w:lineRule="auto"/>
        <w:rPr>
          <w:rFonts w:cstheme="minorHAnsi"/>
          <w:bCs/>
          <w:sz w:val="24"/>
          <w:szCs w:val="24"/>
        </w:rPr>
      </w:pPr>
      <w:r w:rsidRPr="000B6FCF">
        <w:rPr>
          <w:rFonts w:cstheme="minorHAnsi"/>
          <w:bCs/>
          <w:sz w:val="24"/>
          <w:szCs w:val="24"/>
        </w:rPr>
        <w:t>Week 1 - Culturally Responsive Teaching and the Brain</w:t>
      </w:r>
      <w:r w:rsidR="00EF6B01" w:rsidRPr="000B6FCF">
        <w:rPr>
          <w:rFonts w:cstheme="minorHAnsi"/>
          <w:bCs/>
          <w:sz w:val="24"/>
          <w:szCs w:val="24"/>
        </w:rPr>
        <w:t xml:space="preserve"> </w:t>
      </w:r>
    </w:p>
    <w:p w14:paraId="69E81A6D" w14:textId="1FEA3D5D" w:rsidR="00CA0470" w:rsidRPr="000B6FCF" w:rsidRDefault="00CA0470" w:rsidP="00870138">
      <w:pPr>
        <w:spacing w:after="0" w:line="240" w:lineRule="auto"/>
        <w:rPr>
          <w:rFonts w:cstheme="minorHAnsi"/>
          <w:bCs/>
          <w:sz w:val="24"/>
          <w:szCs w:val="24"/>
        </w:rPr>
      </w:pPr>
      <w:r w:rsidRPr="000B6FCF">
        <w:rPr>
          <w:rFonts w:cstheme="minorHAnsi"/>
          <w:bCs/>
          <w:sz w:val="24"/>
          <w:szCs w:val="24"/>
        </w:rPr>
        <w:t xml:space="preserve">Week 2 – Characteristics of </w:t>
      </w:r>
      <w:r w:rsidR="00B76884" w:rsidRPr="000B6FCF">
        <w:rPr>
          <w:rFonts w:cstheme="minorHAnsi"/>
          <w:bCs/>
          <w:sz w:val="24"/>
          <w:szCs w:val="24"/>
        </w:rPr>
        <w:t>C</w:t>
      </w:r>
      <w:r w:rsidRPr="000B6FCF">
        <w:rPr>
          <w:rFonts w:cstheme="minorHAnsi"/>
          <w:bCs/>
          <w:sz w:val="24"/>
          <w:szCs w:val="24"/>
        </w:rPr>
        <w:t xml:space="preserve">ulturally </w:t>
      </w:r>
      <w:r w:rsidR="00B76884" w:rsidRPr="000B6FCF">
        <w:rPr>
          <w:rFonts w:cstheme="minorHAnsi"/>
          <w:bCs/>
          <w:sz w:val="24"/>
          <w:szCs w:val="24"/>
        </w:rPr>
        <w:t>R</w:t>
      </w:r>
      <w:r w:rsidRPr="000B6FCF">
        <w:rPr>
          <w:rFonts w:cstheme="minorHAnsi"/>
          <w:bCs/>
          <w:sz w:val="24"/>
          <w:szCs w:val="24"/>
        </w:rPr>
        <w:t xml:space="preserve">esponsive </w:t>
      </w:r>
      <w:r w:rsidR="00B76884" w:rsidRPr="000B6FCF">
        <w:rPr>
          <w:rFonts w:cstheme="minorHAnsi"/>
          <w:bCs/>
          <w:sz w:val="24"/>
          <w:szCs w:val="24"/>
        </w:rPr>
        <w:t>T</w:t>
      </w:r>
      <w:r w:rsidRPr="000B6FCF">
        <w:rPr>
          <w:rFonts w:cstheme="minorHAnsi"/>
          <w:bCs/>
          <w:sz w:val="24"/>
          <w:szCs w:val="24"/>
        </w:rPr>
        <w:t>eaching</w:t>
      </w:r>
    </w:p>
    <w:p w14:paraId="44A8A12C" w14:textId="028C29A2" w:rsidR="00CA0470" w:rsidRPr="000B6FCF" w:rsidRDefault="00CA0470" w:rsidP="00870138">
      <w:pPr>
        <w:spacing w:after="0" w:line="240" w:lineRule="auto"/>
        <w:rPr>
          <w:rFonts w:cstheme="minorHAnsi"/>
          <w:bCs/>
          <w:sz w:val="24"/>
          <w:szCs w:val="24"/>
        </w:rPr>
      </w:pPr>
      <w:r w:rsidRPr="000B6FCF">
        <w:rPr>
          <w:rFonts w:cstheme="minorHAnsi"/>
          <w:bCs/>
          <w:sz w:val="24"/>
          <w:szCs w:val="24"/>
        </w:rPr>
        <w:t xml:space="preserve">Week 3 – </w:t>
      </w:r>
      <w:r w:rsidR="007C1DB7" w:rsidRPr="000B6FCF">
        <w:rPr>
          <w:rFonts w:cstheme="minorHAnsi"/>
          <w:bCs/>
          <w:sz w:val="24"/>
          <w:szCs w:val="24"/>
        </w:rPr>
        <w:t>Culturally responsive teaching in subject areas</w:t>
      </w:r>
    </w:p>
    <w:p w14:paraId="17B6AF19" w14:textId="7420A34A" w:rsidR="00F04399" w:rsidRPr="000B6FCF" w:rsidRDefault="00CA0470" w:rsidP="00870138">
      <w:pPr>
        <w:spacing w:after="0" w:line="240" w:lineRule="auto"/>
        <w:rPr>
          <w:rFonts w:cstheme="minorHAnsi"/>
          <w:bCs/>
          <w:sz w:val="24"/>
          <w:szCs w:val="24"/>
        </w:rPr>
      </w:pPr>
      <w:r w:rsidRPr="000B6FCF">
        <w:rPr>
          <w:rFonts w:cstheme="minorHAnsi"/>
          <w:bCs/>
          <w:sz w:val="24"/>
          <w:szCs w:val="24"/>
        </w:rPr>
        <w:t xml:space="preserve">Week 4 - Culturally-Responsive Teaching </w:t>
      </w:r>
      <w:r w:rsidR="00F04399" w:rsidRPr="000B6FCF">
        <w:rPr>
          <w:rFonts w:cstheme="minorHAnsi"/>
          <w:bCs/>
          <w:sz w:val="24"/>
          <w:szCs w:val="24"/>
        </w:rPr>
        <w:t xml:space="preserve">Classrooms &amp; </w:t>
      </w:r>
      <w:r w:rsidRPr="000B6FCF">
        <w:rPr>
          <w:rFonts w:cstheme="minorHAnsi"/>
          <w:bCs/>
          <w:sz w:val="24"/>
          <w:szCs w:val="24"/>
        </w:rPr>
        <w:t>Strategies</w:t>
      </w:r>
    </w:p>
    <w:p w14:paraId="566805C8" w14:textId="77777777" w:rsidR="00F04399" w:rsidRDefault="00F04399" w:rsidP="00CA0470">
      <w:pPr>
        <w:spacing w:after="0" w:line="100" w:lineRule="atLeast"/>
        <w:rPr>
          <w:rFonts w:cstheme="minorHAnsi"/>
          <w:b/>
          <w:sz w:val="24"/>
          <w:szCs w:val="24"/>
        </w:rPr>
      </w:pPr>
    </w:p>
    <w:p w14:paraId="38C4CE4C" w14:textId="77777777" w:rsidR="000B6FCF" w:rsidRPr="00FF6DFD" w:rsidRDefault="000B6FCF" w:rsidP="000B6FCF">
      <w:pPr>
        <w:tabs>
          <w:tab w:val="left" w:pos="0"/>
        </w:tabs>
        <w:spacing w:after="0" w:line="100" w:lineRule="atLeast"/>
        <w:rPr>
          <w:rFonts w:cstheme="minorHAnsi"/>
          <w:b/>
          <w:sz w:val="24"/>
          <w:szCs w:val="24"/>
        </w:rPr>
      </w:pPr>
      <w:bookmarkStart w:id="1" w:name="_Hlk487039872"/>
      <w:r w:rsidRPr="00FF6DFD">
        <w:rPr>
          <w:rFonts w:cstheme="minorHAnsi"/>
          <w:b/>
          <w:sz w:val="24"/>
          <w:szCs w:val="24"/>
        </w:rPr>
        <w:t>Grading Components:</w:t>
      </w:r>
    </w:p>
    <w:p w14:paraId="712B1758"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40 points = Readings and Videos (tied to the frequency and quality of posts (See Rubric for Discussion Board).</w:t>
      </w:r>
    </w:p>
    <w:p w14:paraId="1D2B6DBA" w14:textId="77777777" w:rsidR="000B6FCF" w:rsidRPr="00FF6DFD" w:rsidRDefault="000B6FCF" w:rsidP="000B6FCF">
      <w:pPr>
        <w:tabs>
          <w:tab w:val="left" w:pos="0"/>
        </w:tabs>
        <w:spacing w:after="0" w:line="100" w:lineRule="atLeast"/>
        <w:rPr>
          <w:rFonts w:cstheme="minorHAnsi"/>
          <w:sz w:val="24"/>
          <w:szCs w:val="24"/>
          <w:u w:val="single"/>
        </w:rPr>
      </w:pPr>
      <w:r w:rsidRPr="00FF6DFD">
        <w:rPr>
          <w:rFonts w:cstheme="minorHAnsi"/>
          <w:sz w:val="24"/>
          <w:szCs w:val="24"/>
        </w:rPr>
        <w:t>40 points = Weekly Assignments (See Rubric for Weekly Assignments).</w:t>
      </w:r>
    </w:p>
    <w:p w14:paraId="261D3BA2" w14:textId="77777777" w:rsidR="000B6FCF" w:rsidRPr="00FF6DFD" w:rsidRDefault="000B6FCF" w:rsidP="000B6FCF">
      <w:pPr>
        <w:tabs>
          <w:tab w:val="left" w:pos="0"/>
        </w:tabs>
        <w:spacing w:after="0" w:line="100" w:lineRule="atLeast"/>
        <w:rPr>
          <w:rFonts w:cstheme="minorHAnsi"/>
          <w:b/>
          <w:sz w:val="24"/>
          <w:szCs w:val="24"/>
        </w:rPr>
      </w:pPr>
      <w:r w:rsidRPr="00FF6DFD">
        <w:rPr>
          <w:rFonts w:cstheme="minorHAnsi"/>
          <w:sz w:val="24"/>
          <w:szCs w:val="24"/>
          <w:u w:val="single"/>
        </w:rPr>
        <w:t>20 points =</w:t>
      </w:r>
      <w:r w:rsidRPr="00FF6DFD">
        <w:rPr>
          <w:rFonts w:cstheme="minorHAnsi"/>
          <w:sz w:val="24"/>
          <w:szCs w:val="24"/>
        </w:rPr>
        <w:t xml:space="preserve"> Final Project: PowerPoint, Prezi, Podcast, Adobe </w:t>
      </w:r>
      <w:proofErr w:type="gramStart"/>
      <w:r w:rsidRPr="00FF6DFD">
        <w:rPr>
          <w:rFonts w:cstheme="minorHAnsi"/>
          <w:sz w:val="24"/>
          <w:szCs w:val="24"/>
        </w:rPr>
        <w:t>Spark</w:t>
      </w:r>
      <w:proofErr w:type="gramEnd"/>
      <w:r w:rsidRPr="00FF6DFD">
        <w:rPr>
          <w:rFonts w:cstheme="minorHAnsi"/>
          <w:sz w:val="24"/>
          <w:szCs w:val="24"/>
        </w:rPr>
        <w:t xml:space="preserve"> or Research Paper (APA)</w:t>
      </w:r>
    </w:p>
    <w:p w14:paraId="4A857F22" w14:textId="77777777" w:rsidR="000B6FCF" w:rsidRPr="00FF6DFD" w:rsidRDefault="000B6FCF" w:rsidP="000B6FCF">
      <w:pPr>
        <w:tabs>
          <w:tab w:val="left" w:pos="0"/>
        </w:tabs>
        <w:spacing w:after="0" w:line="100" w:lineRule="atLeast"/>
        <w:rPr>
          <w:rFonts w:cstheme="minorHAnsi"/>
          <w:b/>
          <w:sz w:val="24"/>
          <w:szCs w:val="24"/>
        </w:rPr>
      </w:pPr>
      <w:r w:rsidRPr="00FF6DFD">
        <w:rPr>
          <w:rFonts w:cstheme="minorHAnsi"/>
          <w:b/>
          <w:sz w:val="24"/>
          <w:szCs w:val="24"/>
        </w:rPr>
        <w:t xml:space="preserve">100 points </w:t>
      </w:r>
    </w:p>
    <w:p w14:paraId="7E6B078D" w14:textId="77777777" w:rsidR="000B6FCF" w:rsidRPr="00FF6DFD" w:rsidRDefault="000B6FCF" w:rsidP="000B6FCF">
      <w:pPr>
        <w:pStyle w:val="ListParagraph"/>
        <w:tabs>
          <w:tab w:val="left" w:pos="0"/>
        </w:tabs>
        <w:ind w:left="0"/>
        <w:jc w:val="center"/>
        <w:rPr>
          <w:rFonts w:cstheme="minorHAnsi"/>
        </w:rPr>
      </w:pPr>
      <w:r w:rsidRPr="00FF6DFD">
        <w:rPr>
          <w:rFonts w:cstheme="minorHAnsi"/>
          <w:b/>
        </w:rPr>
        <w:t>Grading/Grade Points</w:t>
      </w:r>
    </w:p>
    <w:p w14:paraId="6B0DA202"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A, A- (95-100 A, 90-94 A-) Indicates that the level of work is of superior quality and exceeds specific guidelines in one or more ways.  Work and discussion posts exceed expectations.</w:t>
      </w:r>
    </w:p>
    <w:p w14:paraId="050D1540"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B+, B, B- (87 - 89 B+, 83 - 86 B, -80 – 82, B-) Indicates that the course work has met the requirements and was judged acceptable. Work and discussion posts meet expectations.</w:t>
      </w:r>
    </w:p>
    <w:p w14:paraId="61F4E8BA"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 xml:space="preserve">C+, C, C- (77 – 79 C+, 73-76 C, 70-72 C) indicates that the level of work did not adequately meet the requirements.  </w:t>
      </w:r>
    </w:p>
    <w:p w14:paraId="0B91156B"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 xml:space="preserve">D+, D, D-, (69-67, 66-63, 62-60) F, (59-0) indicates that the level of work was unacceptable. </w:t>
      </w:r>
    </w:p>
    <w:p w14:paraId="57EF6849" w14:textId="77777777" w:rsidR="000B6FCF" w:rsidRPr="00FF6DFD" w:rsidRDefault="000B6FCF" w:rsidP="000B6FCF">
      <w:pPr>
        <w:tabs>
          <w:tab w:val="left" w:pos="0"/>
        </w:tabs>
        <w:spacing w:after="0" w:line="100" w:lineRule="atLeast"/>
        <w:rPr>
          <w:rFonts w:cstheme="minorHAnsi"/>
          <w:sz w:val="24"/>
          <w:szCs w:val="24"/>
        </w:rPr>
      </w:pPr>
    </w:p>
    <w:bookmarkEnd w:id="1"/>
    <w:p w14:paraId="16809E20" w14:textId="77777777" w:rsidR="000B6FCF" w:rsidRPr="00FF6DFD" w:rsidRDefault="000B6FCF" w:rsidP="000B6FCF">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Asynchronous Discussion Participation</w:t>
      </w:r>
    </w:p>
    <w:p w14:paraId="5F3EF0CA" w14:textId="77777777" w:rsidR="000B6FCF" w:rsidRPr="00FF6DFD" w:rsidRDefault="000B6FCF" w:rsidP="000B6FCF">
      <w:pPr>
        <w:spacing w:after="0" w:line="240" w:lineRule="auto"/>
        <w:rPr>
          <w:rFonts w:eastAsia="Times New Roman" w:cstheme="minorHAnsi"/>
          <w:color w:val="000000"/>
          <w:sz w:val="24"/>
          <w:szCs w:val="24"/>
        </w:rPr>
      </w:pPr>
      <w:r w:rsidRPr="00A25DB3">
        <w:rPr>
          <w:rFonts w:eastAsia="Times New Roman" w:cstheme="minorHAnsi"/>
          <w:color w:val="000000"/>
          <w:sz w:val="24"/>
          <w:szCs w:val="24"/>
          <w:u w:val="single"/>
          <w:bdr w:val="none" w:sz="0" w:space="0" w:color="auto" w:frame="1"/>
        </w:rPr>
        <w:t>The Quality of Postings Indicator</w:t>
      </w:r>
      <w:r>
        <w:rPr>
          <w:rFonts w:eastAsia="Times New Roman" w:cstheme="minorHAnsi"/>
          <w:color w:val="000000"/>
          <w:sz w:val="24"/>
          <w:szCs w:val="24"/>
          <w:u w:val="single"/>
          <w:bdr w:val="none" w:sz="0" w:space="0" w:color="auto" w:frame="1"/>
        </w:rPr>
        <w:t xml:space="preserve"> - </w:t>
      </w:r>
      <w:r w:rsidRPr="00FF6DFD">
        <w:rPr>
          <w:rFonts w:eastAsia="Times New Roman" w:cstheme="minorHAnsi"/>
          <w:color w:val="000000"/>
          <w:sz w:val="24"/>
          <w:szCs w:val="24"/>
          <w:bdr w:val="none" w:sz="0" w:space="0" w:color="auto" w:frame="1"/>
        </w:rPr>
        <w:t>Asynchronous discussion enhances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to ﻿which participants must respond. Participants will use the following feedback to improve the quality of their discussion contributions.</w:t>
      </w:r>
    </w:p>
    <w:p w14:paraId="0CA853F2"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lastRenderedPageBreak/>
        <w:t> </w:t>
      </w:r>
    </w:p>
    <w:p w14:paraId="30A9273C"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Grading </w:t>
      </w:r>
      <w:r w:rsidRPr="00A25DB3">
        <w:rPr>
          <w:rFonts w:eastAsia="Times New Roman" w:cstheme="minorHAnsi"/>
          <w:b/>
          <w:bCs/>
          <w:color w:val="000000"/>
          <w:sz w:val="24"/>
          <w:szCs w:val="24"/>
          <w:bdr w:val="none" w:sz="0" w:space="0" w:color="auto" w:frame="1"/>
        </w:rPr>
        <w:t>Discussion Board</w:t>
      </w:r>
    </w:p>
    <w:p w14:paraId="6452E4BD"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Discussion postings that meet all criteria for a grade level will receive the highest points possible at that level. Postings that meet mixed levels of criteria will receive a score within the point range of the appropriate levels.</w:t>
      </w:r>
    </w:p>
    <w:p w14:paraId="5B1E0C7D"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2AD1EB7B" w14:textId="77777777" w:rsidR="000B6FCF" w:rsidRPr="00FF6DFD" w:rsidRDefault="000B6FCF" w:rsidP="000B6FCF">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Discussion Board</w:t>
      </w:r>
    </w:p>
    <w:p w14:paraId="52439FE1"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There are four criteria, Posts throughout the week, Details in each post, The quality of the information in response to other’s posts, and the Frequency of Weekly Discussion Posts. The highest number of points that can be earned in one week, for a score of excellent, is a score of 10 points.</w:t>
      </w:r>
      <w:r>
        <w:rPr>
          <w:rFonts w:eastAsia="Times New Roman" w:cstheme="minorHAnsi"/>
          <w:color w:val="000000"/>
          <w:sz w:val="24"/>
          <w:szCs w:val="24"/>
          <w:bdr w:val="none" w:sz="0" w:space="0" w:color="auto" w:frame="1"/>
        </w:rPr>
        <w:t xml:space="preserve"> See Rubric on Canvas. </w:t>
      </w:r>
    </w:p>
    <w:p w14:paraId="07595E8C" w14:textId="77777777" w:rsidR="000B6FCF" w:rsidRPr="00FF6DFD" w:rsidRDefault="000B6FCF" w:rsidP="000B6FCF">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 </w:t>
      </w:r>
    </w:p>
    <w:p w14:paraId="0A8CD23E" w14:textId="77777777" w:rsidR="000B6FCF" w:rsidRPr="00FF6DFD" w:rsidRDefault="000B6FCF" w:rsidP="000B6FCF">
      <w:pPr>
        <w:tabs>
          <w:tab w:val="left" w:pos="0"/>
        </w:tabs>
        <w:spacing w:after="0" w:line="100" w:lineRule="atLeast"/>
        <w:jc w:val="center"/>
        <w:rPr>
          <w:rFonts w:cstheme="minorHAnsi"/>
          <w:b/>
          <w:sz w:val="24"/>
          <w:szCs w:val="24"/>
        </w:rPr>
      </w:pPr>
      <w:r w:rsidRPr="00FF6DFD">
        <w:rPr>
          <w:rFonts w:cstheme="minorHAnsi"/>
          <w:b/>
          <w:sz w:val="24"/>
          <w:szCs w:val="24"/>
        </w:rPr>
        <w:t>Weekly Assignment - Levels of Achievement</w:t>
      </w:r>
    </w:p>
    <w:p w14:paraId="5C1AC5C8" w14:textId="77777777" w:rsidR="000B6FCF" w:rsidRPr="00FF6DFD" w:rsidRDefault="000B6FCF" w:rsidP="000B6FCF">
      <w:pPr>
        <w:spacing w:after="0" w:line="240" w:lineRule="auto"/>
        <w:rPr>
          <w:rFonts w:eastAsia="Times New Roman" w:cstheme="minorHAnsi"/>
          <w:color w:val="000000"/>
          <w:sz w:val="24"/>
          <w:szCs w:val="24"/>
        </w:rPr>
      </w:pPr>
      <w:r w:rsidRPr="00FF6DFD">
        <w:rPr>
          <w:rFonts w:cstheme="minorHAnsi"/>
          <w:bCs/>
          <w:sz w:val="24"/>
          <w:szCs w:val="24"/>
        </w:rPr>
        <w:t>*Criteria</w:t>
      </w:r>
      <w:r>
        <w:rPr>
          <w:rFonts w:cstheme="minorHAnsi"/>
          <w:bCs/>
          <w:sz w:val="24"/>
          <w:szCs w:val="24"/>
        </w:rPr>
        <w:t xml:space="preserve">: </w:t>
      </w:r>
      <w:r w:rsidRPr="00FF6DFD">
        <w:rPr>
          <w:rFonts w:cstheme="minorHAnsi"/>
          <w:bCs/>
          <w:sz w:val="24"/>
          <w:szCs w:val="24"/>
        </w:rPr>
        <w:t>Proficient, Competent, Adequate, Unacceptable</w:t>
      </w:r>
      <w:r>
        <w:rPr>
          <w:rFonts w:cstheme="minorHAnsi"/>
          <w:bCs/>
          <w:sz w:val="24"/>
          <w:szCs w:val="24"/>
        </w:rPr>
        <w:t xml:space="preserve">. </w:t>
      </w:r>
      <w:r>
        <w:rPr>
          <w:rFonts w:eastAsia="Times New Roman" w:cstheme="minorHAnsi"/>
          <w:color w:val="000000"/>
          <w:sz w:val="24"/>
          <w:szCs w:val="24"/>
          <w:bdr w:val="none" w:sz="0" w:space="0" w:color="auto" w:frame="1"/>
        </w:rPr>
        <w:t xml:space="preserve">See Rubric on Canvas. </w:t>
      </w:r>
    </w:p>
    <w:p w14:paraId="21A12D76" w14:textId="77777777" w:rsidR="000B6FCF" w:rsidRPr="00FF6DFD" w:rsidRDefault="000B6FCF" w:rsidP="000B6FCF">
      <w:pPr>
        <w:tabs>
          <w:tab w:val="left" w:pos="0"/>
        </w:tabs>
        <w:spacing w:after="0" w:line="100" w:lineRule="atLeast"/>
        <w:rPr>
          <w:rFonts w:cstheme="minorHAnsi"/>
          <w:b/>
          <w:sz w:val="24"/>
          <w:szCs w:val="24"/>
        </w:rPr>
      </w:pPr>
    </w:p>
    <w:p w14:paraId="3F59CB9A" w14:textId="77777777" w:rsidR="000B6FCF" w:rsidRPr="00FF6DFD" w:rsidRDefault="000B6FCF" w:rsidP="000B6FCF">
      <w:pPr>
        <w:tabs>
          <w:tab w:val="left" w:pos="0"/>
        </w:tabs>
        <w:spacing w:after="0" w:line="100" w:lineRule="atLeast"/>
        <w:rPr>
          <w:rFonts w:cstheme="minorHAnsi"/>
          <w:b/>
          <w:sz w:val="24"/>
          <w:szCs w:val="24"/>
        </w:rPr>
      </w:pPr>
      <w:r w:rsidRPr="00FF6DFD">
        <w:rPr>
          <w:rFonts w:cstheme="minorHAnsi"/>
          <w:b/>
          <w:sz w:val="24"/>
          <w:szCs w:val="24"/>
        </w:rPr>
        <w:t>Final Project – Due on or before the last day of class</w:t>
      </w:r>
    </w:p>
    <w:p w14:paraId="72E4B493" w14:textId="77777777" w:rsidR="000B6FCF" w:rsidRPr="00FF6DFD" w:rsidRDefault="000B6FCF" w:rsidP="000B6FCF">
      <w:pPr>
        <w:tabs>
          <w:tab w:val="left" w:pos="0"/>
        </w:tabs>
        <w:spacing w:after="0" w:line="100" w:lineRule="atLeast"/>
        <w:rPr>
          <w:rFonts w:cstheme="minorHAnsi"/>
          <w:sz w:val="24"/>
          <w:szCs w:val="24"/>
        </w:rPr>
      </w:pPr>
      <w:r w:rsidRPr="00FF6DFD">
        <w:rPr>
          <w:rFonts w:cstheme="minorHAnsi"/>
          <w:sz w:val="24"/>
          <w:szCs w:val="24"/>
        </w:rPr>
        <w:t>Participants are required to create a Final Project.  The Final Project should address how the course content has influenced their thinking. The Final Project can be a tool to be used by you for professional purposes, a presentation, or an activity. It should be short</w:t>
      </w:r>
      <w:r>
        <w:rPr>
          <w:rFonts w:cstheme="minorHAnsi"/>
          <w:sz w:val="24"/>
          <w:szCs w:val="24"/>
        </w:rPr>
        <w:t>…</w:t>
      </w:r>
    </w:p>
    <w:p w14:paraId="4AF05F3E" w14:textId="77777777" w:rsidR="000B6FCF" w:rsidRDefault="000B6FCF" w:rsidP="000B6FCF">
      <w:pPr>
        <w:spacing w:after="0" w:line="240" w:lineRule="auto"/>
        <w:rPr>
          <w:rFonts w:eastAsia="Times New Roman" w:cstheme="minorHAnsi"/>
          <w:b/>
          <w:bCs/>
          <w:sz w:val="24"/>
          <w:szCs w:val="24"/>
        </w:rPr>
      </w:pPr>
    </w:p>
    <w:p w14:paraId="0282A079" w14:textId="77777777" w:rsidR="000B6FCF" w:rsidRPr="00A21EF3" w:rsidRDefault="000B6FCF" w:rsidP="000B6FCF">
      <w:pPr>
        <w:spacing w:after="0" w:line="240" w:lineRule="auto"/>
        <w:rPr>
          <w:rFonts w:eastAsia="Times New Roman" w:cstheme="minorHAnsi"/>
          <w:b/>
          <w:bCs/>
          <w:sz w:val="24"/>
          <w:szCs w:val="24"/>
        </w:rPr>
      </w:pPr>
      <w:r w:rsidRPr="00A21EF3">
        <w:rPr>
          <w:rFonts w:eastAsia="Times New Roman" w:cstheme="minorHAnsi"/>
          <w:b/>
          <w:bCs/>
          <w:sz w:val="24"/>
          <w:szCs w:val="24"/>
        </w:rPr>
        <w:t xml:space="preserve">My </w:t>
      </w:r>
      <w:r w:rsidRPr="007D6BE7">
        <w:rPr>
          <w:rFonts w:eastAsia="Times New Roman" w:cstheme="minorHAnsi"/>
          <w:b/>
          <w:bCs/>
          <w:sz w:val="24"/>
          <w:szCs w:val="24"/>
        </w:rPr>
        <w:t xml:space="preserve">commitment to cultivate an antiracist classroom </w:t>
      </w:r>
    </w:p>
    <w:p w14:paraId="6852F85A" w14:textId="77777777" w:rsidR="000B6FCF" w:rsidRPr="007D6BE7" w:rsidRDefault="000B6FCF" w:rsidP="000B6FCF">
      <w:pPr>
        <w:spacing w:after="0" w:line="240" w:lineRule="auto"/>
        <w:rPr>
          <w:rFonts w:eastAsia="Times New Roman" w:cstheme="minorHAnsi"/>
          <w:sz w:val="24"/>
          <w:szCs w:val="24"/>
        </w:rPr>
      </w:pPr>
      <w:r w:rsidRPr="007D6BE7">
        <w:rPr>
          <w:rFonts w:eastAsia="Times New Roman" w:cstheme="minorHAnsi"/>
          <w:sz w:val="24"/>
          <w:szCs w:val="24"/>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520E8FF4" w14:textId="77777777" w:rsidR="000B6FCF" w:rsidRPr="00FF6DFD" w:rsidRDefault="000B6FCF" w:rsidP="000B6FCF">
      <w:pPr>
        <w:tabs>
          <w:tab w:val="left" w:pos="0"/>
        </w:tabs>
        <w:spacing w:after="0" w:line="240" w:lineRule="auto"/>
        <w:jc w:val="center"/>
        <w:rPr>
          <w:rFonts w:eastAsia="Times New Roman" w:cstheme="minorHAnsi"/>
          <w:b/>
          <w:sz w:val="24"/>
          <w:szCs w:val="24"/>
        </w:rPr>
      </w:pPr>
      <w:bookmarkStart w:id="2" w:name="_Hlk493169986"/>
    </w:p>
    <w:bookmarkEnd w:id="2"/>
    <w:p w14:paraId="13B56CC5" w14:textId="77777777" w:rsidR="000B6FCF" w:rsidRPr="00FF6DFD" w:rsidRDefault="000B6FCF" w:rsidP="000B6FCF">
      <w:pPr>
        <w:autoSpaceDE w:val="0"/>
        <w:autoSpaceDN w:val="0"/>
        <w:adjustRightInd w:val="0"/>
        <w:spacing w:after="0" w:line="240" w:lineRule="auto"/>
        <w:rPr>
          <w:rFonts w:eastAsia="Times New Roman" w:cstheme="minorHAnsi"/>
          <w:b/>
          <w:sz w:val="24"/>
          <w:szCs w:val="24"/>
        </w:rPr>
      </w:pPr>
      <w:r w:rsidRPr="00FF6DFD">
        <w:rPr>
          <w:rFonts w:eastAsia="Times New Roman" w:cstheme="minorHAnsi"/>
          <w:b/>
          <w:sz w:val="24"/>
          <w:szCs w:val="24"/>
        </w:rPr>
        <w:t>College Policy Regarding Academic Honesty</w:t>
      </w:r>
    </w:p>
    <w:p w14:paraId="321A6EF9" w14:textId="77777777" w:rsidR="000B6FCF" w:rsidRPr="00FF6DFD" w:rsidRDefault="000B6FCF" w:rsidP="000B6FCF">
      <w:pPr>
        <w:autoSpaceDE w:val="0"/>
        <w:autoSpaceDN w:val="0"/>
        <w:adjustRightInd w:val="0"/>
        <w:spacing w:after="0" w:line="240" w:lineRule="auto"/>
        <w:rPr>
          <w:rFonts w:cstheme="minorHAnsi"/>
          <w:b/>
          <w:bCs/>
          <w:sz w:val="24"/>
          <w:szCs w:val="24"/>
        </w:rPr>
      </w:pPr>
      <w:r w:rsidRPr="00FF6DFD">
        <w:rPr>
          <w:rFonts w:eastAsia="Times New Roman" w:cstheme="minorHAnsi"/>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FF6DFD">
        <w:rPr>
          <w:rFonts w:cstheme="minorHAnsi"/>
          <w:bCs/>
          <w:i/>
          <w:sz w:val="24"/>
          <w:szCs w:val="24"/>
        </w:rPr>
        <w:t xml:space="preserve">FSU Graduate Catalog, Student Conduct section, page 7 at: </w:t>
      </w:r>
      <w:hyperlink r:id="rId12" w:history="1">
        <w:r w:rsidRPr="00FF6DFD">
          <w:rPr>
            <w:rStyle w:val="Hyperlink"/>
            <w:rFonts w:cstheme="minorHAnsi"/>
            <w:i/>
            <w:sz w:val="24"/>
            <w:szCs w:val="24"/>
          </w:rPr>
          <w:t>http://www.framingham.edu/graduate-and-continuing-education/documents/grad-catalog-0910.pdf</w:t>
        </w:r>
      </w:hyperlink>
      <w:r w:rsidRPr="00FF6DFD">
        <w:rPr>
          <w:rFonts w:cstheme="minorHAnsi"/>
          <w:b/>
          <w:bCs/>
          <w:sz w:val="24"/>
          <w:szCs w:val="24"/>
        </w:rPr>
        <w:t xml:space="preserve">. </w:t>
      </w:r>
    </w:p>
    <w:p w14:paraId="3B202325" w14:textId="77777777" w:rsidR="000B6FCF" w:rsidRPr="00FF6DFD" w:rsidRDefault="000B6FCF" w:rsidP="000B6FCF">
      <w:pPr>
        <w:autoSpaceDE w:val="0"/>
        <w:autoSpaceDN w:val="0"/>
        <w:adjustRightInd w:val="0"/>
        <w:spacing w:after="0" w:line="240" w:lineRule="auto"/>
        <w:rPr>
          <w:rFonts w:cstheme="minorHAnsi"/>
          <w:b/>
          <w:bCs/>
          <w:sz w:val="24"/>
          <w:szCs w:val="24"/>
        </w:rPr>
      </w:pPr>
    </w:p>
    <w:p w14:paraId="5AF1105E" w14:textId="77777777" w:rsidR="000B6FCF" w:rsidRPr="00FF6DFD" w:rsidRDefault="000B6FCF" w:rsidP="000B6FCF">
      <w:pPr>
        <w:autoSpaceDE w:val="0"/>
        <w:autoSpaceDN w:val="0"/>
        <w:adjustRightInd w:val="0"/>
        <w:spacing w:after="0" w:line="240" w:lineRule="auto"/>
        <w:rPr>
          <w:rFonts w:cstheme="minorHAnsi"/>
          <w:b/>
          <w:bCs/>
          <w:sz w:val="24"/>
          <w:szCs w:val="24"/>
        </w:rPr>
      </w:pPr>
      <w:r w:rsidRPr="00FF6DFD">
        <w:rPr>
          <w:rFonts w:cstheme="minorHAnsi"/>
          <w:b/>
          <w:bCs/>
          <w:sz w:val="24"/>
          <w:szCs w:val="24"/>
        </w:rPr>
        <w:t>Research</w:t>
      </w:r>
    </w:p>
    <w:p w14:paraId="6D0DBC63" w14:textId="77777777" w:rsidR="000B6FCF" w:rsidRPr="00FF6DFD" w:rsidRDefault="000B6FCF" w:rsidP="000B6FCF">
      <w:pPr>
        <w:autoSpaceDE w:val="0"/>
        <w:autoSpaceDN w:val="0"/>
        <w:adjustRightInd w:val="0"/>
        <w:spacing w:after="0" w:line="240" w:lineRule="auto"/>
        <w:rPr>
          <w:rFonts w:cstheme="minorHAnsi"/>
          <w:b/>
          <w:bCs/>
          <w:sz w:val="24"/>
          <w:szCs w:val="24"/>
        </w:rPr>
      </w:pPr>
      <w:r w:rsidRPr="00FF6DFD">
        <w:rPr>
          <w:rFonts w:cstheme="minorHAnsi"/>
          <w:bCs/>
          <w:sz w:val="24"/>
          <w:szCs w:val="24"/>
        </w:rPr>
        <w:t>Additional supporting information can be researched at the Framingham State University Online Library. Just logon to you FSU My Campus account and go to the tab that says Library.</w:t>
      </w:r>
      <w:r w:rsidRPr="00FF6DFD">
        <w:rPr>
          <w:rFonts w:cstheme="minorHAnsi"/>
          <w:b/>
          <w:bCs/>
          <w:sz w:val="24"/>
          <w:szCs w:val="24"/>
        </w:rPr>
        <w:t xml:space="preserve"> </w:t>
      </w:r>
    </w:p>
    <w:p w14:paraId="430124CA" w14:textId="77777777" w:rsidR="000B6FCF" w:rsidRPr="00FF6DFD" w:rsidRDefault="000B6FCF" w:rsidP="000B6FCF">
      <w:pPr>
        <w:spacing w:after="0" w:line="100" w:lineRule="atLeast"/>
        <w:rPr>
          <w:rFonts w:eastAsia="Times New Roman" w:cstheme="minorHAnsi"/>
          <w:sz w:val="24"/>
          <w:szCs w:val="24"/>
        </w:rPr>
      </w:pPr>
    </w:p>
    <w:p w14:paraId="1DED38EB" w14:textId="77777777" w:rsidR="000B6FCF" w:rsidRPr="00FF6DFD" w:rsidRDefault="000B6FCF" w:rsidP="000B6FCF">
      <w:pPr>
        <w:spacing w:after="0" w:line="100" w:lineRule="atLeast"/>
        <w:rPr>
          <w:rFonts w:eastAsia="Times New Roman" w:cstheme="minorHAnsi"/>
          <w:b/>
          <w:sz w:val="24"/>
          <w:szCs w:val="24"/>
        </w:rPr>
      </w:pPr>
      <w:r w:rsidRPr="00FF6DFD">
        <w:rPr>
          <w:rFonts w:eastAsia="Times New Roman" w:cstheme="minorHAnsi"/>
          <w:b/>
          <w:sz w:val="24"/>
          <w:szCs w:val="24"/>
        </w:rPr>
        <w:t>Academic Accommodations Policy</w:t>
      </w:r>
    </w:p>
    <w:p w14:paraId="05514952" w14:textId="6E74D9FB" w:rsidR="000B6FCF" w:rsidRPr="00FF6DFD" w:rsidRDefault="000B6FCF" w:rsidP="000B6FCF">
      <w:pPr>
        <w:spacing w:after="0" w:line="100" w:lineRule="atLeast"/>
        <w:rPr>
          <w:rFonts w:eastAsia="Times New Roman" w:cstheme="minorHAnsi"/>
          <w:sz w:val="24"/>
          <w:szCs w:val="24"/>
        </w:rPr>
      </w:pPr>
      <w:r w:rsidRPr="00FF6DFD">
        <w:rPr>
          <w:rFonts w:eastAsia="Times New Roman" w:cstheme="minorHAnsi"/>
          <w:sz w:val="24"/>
          <w:szCs w:val="24"/>
        </w:rPr>
        <w:t>Framingham State University offers equal opportunities to all qualified students, including those with</w:t>
      </w:r>
      <w:r>
        <w:rPr>
          <w:rFonts w:eastAsia="Times New Roman" w:cstheme="minorHAnsi"/>
          <w:sz w:val="24"/>
          <w:szCs w:val="24"/>
        </w:rPr>
        <w:t xml:space="preserve"> </w:t>
      </w:r>
      <w:r w:rsidRPr="00FF6DFD">
        <w:rPr>
          <w:rFonts w:eastAsia="Times New Roman" w:cstheme="minorHAnsi"/>
          <w:sz w:val="24"/>
          <w:szCs w:val="24"/>
        </w:rPr>
        <w:t>disabilities and impairments. The University is committed to making reasonable accommodations as are</w:t>
      </w:r>
      <w:r>
        <w:rPr>
          <w:rFonts w:eastAsia="Times New Roman" w:cstheme="minorHAnsi"/>
          <w:sz w:val="24"/>
          <w:szCs w:val="24"/>
        </w:rPr>
        <w:t xml:space="preserve"> </w:t>
      </w:r>
      <w:r w:rsidRPr="00FF6DFD">
        <w:rPr>
          <w:rFonts w:eastAsia="Times New Roman" w:cstheme="minorHAnsi"/>
          <w:sz w:val="24"/>
          <w:szCs w:val="24"/>
        </w:rPr>
        <w:t>necessary to ensure that its programs and activities do not discriminate, or have the effect of</w:t>
      </w:r>
      <w:r>
        <w:rPr>
          <w:rFonts w:eastAsia="Times New Roman" w:cstheme="minorHAnsi"/>
          <w:sz w:val="24"/>
          <w:szCs w:val="24"/>
        </w:rPr>
        <w:t xml:space="preserve"> </w:t>
      </w:r>
      <w:r w:rsidRPr="00FF6DFD">
        <w:rPr>
          <w:rFonts w:eastAsia="Times New Roman" w:cstheme="minorHAnsi"/>
          <w:sz w:val="24"/>
          <w:szCs w:val="24"/>
        </w:rPr>
        <w:t>discriminating, on the basis of disability. Academic Support serves students with learning and psychiatric</w:t>
      </w:r>
      <w:r>
        <w:rPr>
          <w:rFonts w:eastAsia="Times New Roman" w:cstheme="minorHAnsi"/>
          <w:sz w:val="24"/>
          <w:szCs w:val="24"/>
        </w:rPr>
        <w:t xml:space="preserve"> </w:t>
      </w:r>
      <w:r w:rsidRPr="00FF6DFD">
        <w:rPr>
          <w:rFonts w:eastAsia="Times New Roman" w:cstheme="minorHAnsi"/>
          <w:sz w:val="24"/>
          <w:szCs w:val="24"/>
        </w:rPr>
        <w:t>disabilities as well as students with visual, mobility and hearing impairments. For further information</w:t>
      </w:r>
      <w:r>
        <w:rPr>
          <w:rFonts w:eastAsia="Times New Roman" w:cstheme="minorHAnsi"/>
          <w:sz w:val="24"/>
          <w:szCs w:val="24"/>
        </w:rPr>
        <w:t xml:space="preserve"> </w:t>
      </w:r>
      <w:r w:rsidRPr="00FF6DFD">
        <w:rPr>
          <w:rFonts w:eastAsia="Times New Roman" w:cstheme="minorHAnsi"/>
          <w:sz w:val="24"/>
          <w:szCs w:val="24"/>
        </w:rPr>
        <w:t xml:space="preserve">about this, please visit the website at: </w:t>
      </w:r>
      <w:hyperlink r:id="rId13" w:history="1">
        <w:r w:rsidRPr="00FF6DFD">
          <w:rPr>
            <w:rStyle w:val="Hyperlink"/>
            <w:rFonts w:cstheme="minorHAnsi"/>
            <w:sz w:val="24"/>
            <w:szCs w:val="24"/>
          </w:rPr>
          <w:t>https://www.framingham.edu/academics/center-for-academicsuccess-and-advising</w:t>
        </w:r>
      </w:hyperlink>
      <w:r>
        <w:rPr>
          <w:rStyle w:val="Hyperlink"/>
          <w:rFonts w:cstheme="minorHAnsi"/>
          <w:sz w:val="24"/>
          <w:szCs w:val="24"/>
        </w:rPr>
        <w:t xml:space="preserve"> </w:t>
      </w:r>
      <w:r w:rsidRPr="00FF6DFD">
        <w:rPr>
          <w:rFonts w:eastAsia="Times New Roman" w:cstheme="minorHAnsi"/>
          <w:sz w:val="24"/>
          <w:szCs w:val="24"/>
        </w:rPr>
        <w:t xml:space="preserve">or contact Ms. LaDonna Bridges, Director of Academic Support/Disability Services, in the Center for Academic Support and Advising (CASA) at 508-626-4906 or </w:t>
      </w:r>
      <w:hyperlink r:id="rId14" w:history="1">
        <w:r w:rsidRPr="00FF6DFD">
          <w:rPr>
            <w:rStyle w:val="Hyperlink"/>
            <w:rFonts w:cstheme="minorHAnsi"/>
            <w:sz w:val="24"/>
            <w:szCs w:val="24"/>
          </w:rPr>
          <w:t>lbridges@framingham.edu</w:t>
        </w:r>
      </w:hyperlink>
    </w:p>
    <w:p w14:paraId="1A769320" w14:textId="77777777" w:rsidR="000B6FCF" w:rsidRPr="00FF6DFD" w:rsidRDefault="000B6FCF" w:rsidP="000B6FCF">
      <w:pPr>
        <w:spacing w:after="0" w:line="100" w:lineRule="atLeast"/>
        <w:rPr>
          <w:rFonts w:eastAsia="Times New Roman" w:cstheme="minorHAnsi"/>
          <w:b/>
          <w:sz w:val="24"/>
          <w:szCs w:val="24"/>
        </w:rPr>
      </w:pPr>
    </w:p>
    <w:p w14:paraId="51F6FF47" w14:textId="77777777" w:rsidR="000B6FCF" w:rsidRPr="00FF6DFD" w:rsidRDefault="000B6FCF" w:rsidP="000B6FCF">
      <w:pPr>
        <w:spacing w:after="0" w:line="100" w:lineRule="atLeast"/>
        <w:rPr>
          <w:rFonts w:eastAsia="Times New Roman" w:cstheme="minorHAnsi"/>
          <w:b/>
          <w:sz w:val="24"/>
          <w:szCs w:val="24"/>
        </w:rPr>
      </w:pPr>
      <w:r w:rsidRPr="00FF6DFD">
        <w:rPr>
          <w:rFonts w:eastAsia="Times New Roman" w:cstheme="minorHAnsi"/>
          <w:b/>
          <w:sz w:val="24"/>
          <w:szCs w:val="24"/>
        </w:rPr>
        <w:t>Copyright</w:t>
      </w:r>
    </w:p>
    <w:p w14:paraId="0BAC19AB" w14:textId="77777777" w:rsidR="000B6FCF" w:rsidRPr="00FF6DFD" w:rsidRDefault="000B6FCF" w:rsidP="000B6FCF">
      <w:pPr>
        <w:spacing w:after="0" w:line="100" w:lineRule="atLeast"/>
        <w:rPr>
          <w:rFonts w:eastAsia="Times New Roman" w:cstheme="minorHAnsi"/>
          <w:sz w:val="24"/>
          <w:szCs w:val="24"/>
        </w:rPr>
      </w:pPr>
      <w:r w:rsidRPr="00FF6DFD">
        <w:rPr>
          <w:rFonts w:eastAsia="Times New Roman" w:cstheme="minorHAnsi"/>
          <w:sz w:val="24"/>
          <w:szCs w:val="24"/>
        </w:rPr>
        <w:t>The course website may contain copyrighted materials that are used in compliance with U.S. Copyright</w:t>
      </w:r>
      <w:r>
        <w:rPr>
          <w:rFonts w:eastAsia="Times New Roman" w:cstheme="minorHAnsi"/>
          <w:sz w:val="24"/>
          <w:szCs w:val="24"/>
        </w:rPr>
        <w:t xml:space="preserve"> </w:t>
      </w:r>
      <w:r w:rsidRPr="00FF6DFD">
        <w:rPr>
          <w:rFonts w:eastAsia="Times New Roman" w:cstheme="minorHAnsi"/>
          <w:sz w:val="24"/>
          <w:szCs w:val="24"/>
        </w:rPr>
        <w:t>Law. Under that law, materials may not be saved to your computer, revised, copied, or distributed</w:t>
      </w:r>
      <w:r>
        <w:rPr>
          <w:rFonts w:eastAsia="Times New Roman" w:cstheme="minorHAnsi"/>
          <w:sz w:val="24"/>
          <w:szCs w:val="24"/>
        </w:rPr>
        <w:t xml:space="preserve"> </w:t>
      </w:r>
      <w:r w:rsidRPr="00FF6DFD">
        <w:rPr>
          <w:rFonts w:eastAsia="Times New Roman" w:cstheme="minorHAnsi"/>
          <w:sz w:val="24"/>
          <w:szCs w:val="24"/>
        </w:rPr>
        <w:t>without permission. They are to be used in support of instructional activity as part of this course only</w:t>
      </w:r>
      <w:r>
        <w:rPr>
          <w:rFonts w:eastAsia="Times New Roman" w:cstheme="minorHAnsi"/>
          <w:sz w:val="24"/>
          <w:szCs w:val="24"/>
        </w:rPr>
        <w:t xml:space="preserve"> </w:t>
      </w:r>
      <w:r w:rsidRPr="00FF6DFD">
        <w:rPr>
          <w:rFonts w:eastAsia="Times New Roman" w:cstheme="minorHAnsi"/>
          <w:sz w:val="24"/>
          <w:szCs w:val="24"/>
        </w:rPr>
        <w:t>and shall be limited to the duration of the course, unless otherwise specified by the instructor or owner</w:t>
      </w:r>
      <w:r>
        <w:rPr>
          <w:rFonts w:eastAsia="Times New Roman" w:cstheme="minorHAnsi"/>
          <w:sz w:val="24"/>
          <w:szCs w:val="24"/>
        </w:rPr>
        <w:t xml:space="preserve"> </w:t>
      </w:r>
      <w:r w:rsidRPr="00FF6DFD">
        <w:rPr>
          <w:rFonts w:eastAsia="Times New Roman" w:cstheme="minorHAnsi"/>
          <w:sz w:val="24"/>
          <w:szCs w:val="24"/>
        </w:rPr>
        <w:t xml:space="preserve">of the material. </w:t>
      </w:r>
    </w:p>
    <w:p w14:paraId="6461648C" w14:textId="77777777" w:rsidR="000B6FCF" w:rsidRPr="00FF6DFD" w:rsidRDefault="000B6FCF" w:rsidP="000B6FCF">
      <w:pPr>
        <w:spacing w:after="0" w:line="100" w:lineRule="atLeast"/>
        <w:rPr>
          <w:rFonts w:eastAsia="Times New Roman" w:cstheme="minorHAnsi"/>
          <w:sz w:val="24"/>
          <w:szCs w:val="24"/>
        </w:rPr>
      </w:pPr>
    </w:p>
    <w:p w14:paraId="075B4E3E" w14:textId="77777777" w:rsidR="000B6FCF" w:rsidRPr="00A25DB3" w:rsidRDefault="000B6FCF" w:rsidP="000B6FCF">
      <w:pPr>
        <w:spacing w:after="0" w:line="100" w:lineRule="atLeast"/>
        <w:rPr>
          <w:rFonts w:cstheme="minorHAnsi"/>
          <w:bCs/>
          <w:sz w:val="24"/>
          <w:szCs w:val="24"/>
        </w:rPr>
      </w:pPr>
      <w:r w:rsidRPr="00A25DB3">
        <w:rPr>
          <w:rFonts w:cstheme="minorHAnsi"/>
          <w:bCs/>
          <w:sz w:val="24"/>
          <w:szCs w:val="24"/>
        </w:rPr>
        <w:t xml:space="preserve">Note: Course content is subject to change without notice. </w:t>
      </w:r>
    </w:p>
    <w:p w14:paraId="54D54BE8" w14:textId="77777777" w:rsidR="000B6FCF" w:rsidRPr="00FF6DFD" w:rsidRDefault="000B6FCF" w:rsidP="000B6FCF">
      <w:pPr>
        <w:tabs>
          <w:tab w:val="left" w:pos="0"/>
        </w:tabs>
        <w:spacing w:after="0" w:line="100" w:lineRule="atLeast"/>
        <w:jc w:val="center"/>
        <w:rPr>
          <w:rFonts w:cstheme="minorHAnsi"/>
          <w:b/>
          <w:sz w:val="24"/>
          <w:szCs w:val="24"/>
        </w:rPr>
      </w:pPr>
    </w:p>
    <w:p w14:paraId="261C7816" w14:textId="77777777" w:rsidR="008A02A2" w:rsidRPr="00055914" w:rsidRDefault="008A02A2" w:rsidP="000B6FCF">
      <w:pPr>
        <w:pStyle w:val="Default"/>
        <w:tabs>
          <w:tab w:val="left" w:pos="0"/>
        </w:tabs>
        <w:spacing w:after="0" w:line="240" w:lineRule="auto"/>
        <w:jc w:val="center"/>
        <w:rPr>
          <w:rFonts w:cstheme="minorHAnsi"/>
          <w:sz w:val="24"/>
          <w:szCs w:val="24"/>
        </w:rPr>
      </w:pPr>
    </w:p>
    <w:sectPr w:rsidR="008A02A2" w:rsidRPr="00055914">
      <w:headerReference w:type="default" r:id="rId15"/>
      <w:footerReference w:type="default" r:id="rId16"/>
      <w:type w:val="continuous"/>
      <w:pgSz w:w="15840" w:h="12240" w:orient="landscape"/>
      <w:pgMar w:top="1462" w:right="480" w:bottom="1462" w:left="480" w:header="742" w:footer="742"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19E7" w14:textId="77777777" w:rsidR="00D26431" w:rsidRDefault="00D26431">
      <w:pPr>
        <w:spacing w:after="0" w:line="240" w:lineRule="auto"/>
      </w:pPr>
      <w:r>
        <w:separator/>
      </w:r>
    </w:p>
  </w:endnote>
  <w:endnote w:type="continuationSeparator" w:id="0">
    <w:p w14:paraId="38E5B8E8" w14:textId="77777777" w:rsidR="00D26431" w:rsidRDefault="00D2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959163"/>
      <w:docPartObj>
        <w:docPartGallery w:val="Page Numbers (Bottom of Page)"/>
        <w:docPartUnique/>
      </w:docPartObj>
    </w:sdtPr>
    <w:sdtEndPr>
      <w:rPr>
        <w:noProof/>
      </w:rPr>
    </w:sdtEndPr>
    <w:sdtContent>
      <w:p w14:paraId="3E6F63CF" w14:textId="77777777" w:rsidR="00292272" w:rsidRDefault="00292272">
        <w:pPr>
          <w:pStyle w:val="Footer"/>
          <w:jc w:val="right"/>
        </w:pPr>
        <w:r>
          <w:fldChar w:fldCharType="begin"/>
        </w:r>
        <w:r>
          <w:instrText xml:space="preserve"> PAGE   \* MERGEFORMAT </w:instrText>
        </w:r>
        <w:r>
          <w:fldChar w:fldCharType="separate"/>
        </w:r>
        <w:r w:rsidR="008D4002">
          <w:rPr>
            <w:noProof/>
          </w:rPr>
          <w:t>1</w:t>
        </w:r>
        <w:r>
          <w:rPr>
            <w:noProof/>
          </w:rPr>
          <w:fldChar w:fldCharType="end"/>
        </w:r>
      </w:p>
    </w:sdtContent>
  </w:sdt>
  <w:p w14:paraId="5254D92F" w14:textId="77777777" w:rsidR="00D223CA" w:rsidRDefault="00D223CA">
    <w:pPr>
      <w:pStyle w:val="Footer"/>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D68AC" w14:textId="77777777" w:rsidR="00D26431" w:rsidRDefault="00D26431">
      <w:pPr>
        <w:spacing w:after="0" w:line="240" w:lineRule="auto"/>
      </w:pPr>
      <w:r>
        <w:separator/>
      </w:r>
    </w:p>
  </w:footnote>
  <w:footnote w:type="continuationSeparator" w:id="0">
    <w:p w14:paraId="23E5B4C3" w14:textId="77777777" w:rsidR="00D26431" w:rsidRDefault="00D26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C6F4" w14:textId="77777777" w:rsidR="00720969" w:rsidRPr="00FE7D94" w:rsidRDefault="00FE7D94" w:rsidP="00FE7D94">
    <w:pPr>
      <w:pStyle w:val="Header"/>
    </w:pPr>
    <w:r>
      <w:rPr>
        <w:rFonts w:asciiTheme="minorHAnsi" w:hAnsiTheme="minorHAnsi" w:cstheme="minorHAnsi"/>
        <w:b/>
        <w:bCs/>
        <w:color w:val="000000"/>
      </w:rPr>
      <w:t>Culturally Responsive Teaching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eastAsia="Times New Roman" w:hAnsi="Symbol" w:cs="Symbol"/>
      </w:rPr>
    </w:lvl>
    <w:lvl w:ilvl="1">
      <w:start w:val="1"/>
      <w:numFmt w:val="bullet"/>
      <w:lvlText w:val=""/>
      <w:lvlJc w:val="left"/>
      <w:pPr>
        <w:ind w:left="1440" w:hanging="360"/>
      </w:pPr>
      <w:rPr>
        <w:rFonts w:ascii="Symbol" w:eastAsia="Times New Roman" w:hAnsi="Symbol" w:cs="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940" w:hanging="420"/>
      </w:pPr>
      <w:rPr>
        <w:rFonts w:ascii="OpenSymbol" w:eastAsia="Times New Roman" w:hAnsi="Calibri" w:cs="OpenSymbol"/>
        <w:color w:val="221E1F"/>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OpenSymbol" w:eastAsia="Times New Roman" w:hAnsi="Calibri" w:cs="Open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pPr>
    </w:lvl>
  </w:abstractNum>
  <w:abstractNum w:abstractNumId="6" w15:restartNumberingAfterBreak="0">
    <w:nsid w:val="00000007"/>
    <w:multiLevelType w:val="multilevel"/>
    <w:tmpl w:val="00000007"/>
    <w:lvl w:ilvl="0">
      <w:start w:val="1"/>
      <w:numFmt w:val="bullet"/>
      <w:lvlText w:val=""/>
      <w:lvlJc w:val="left"/>
      <w:pPr>
        <w:ind w:left="360" w:hanging="360"/>
      </w:pPr>
      <w:rPr>
        <w:rFonts w:ascii="Symbol" w:eastAsia="Times New Roman" w:hAnsi="Symbol" w:cs="Symbol"/>
      </w:rPr>
    </w:lvl>
    <w:lvl w:ilvl="1">
      <w:start w:val="1"/>
      <w:numFmt w:val="bullet"/>
      <w:lvlText w:val="o"/>
      <w:lvlJc w:val="left"/>
      <w:pPr>
        <w:ind w:left="1080" w:hanging="360"/>
      </w:pPr>
      <w:rPr>
        <w:rFonts w:ascii="OpenSymbol" w:eastAsia="Times New Roman" w:hAnsi="Calibri" w:cs="OpenSymbol"/>
      </w:rPr>
    </w:lvl>
    <w:lvl w:ilvl="2">
      <w:start w:val="1"/>
      <w:numFmt w:val="bullet"/>
      <w:lvlText w:val=""/>
      <w:lvlJc w:val="left"/>
      <w:pPr>
        <w:ind w:left="1800" w:hanging="360"/>
      </w:pPr>
      <w:rPr>
        <w:rFonts w:ascii="OpenSymbol" w:eastAsia="Times New Roman" w:hAnsi="Calibri" w:cs="OpenSymbol"/>
      </w:rPr>
    </w:lvl>
    <w:lvl w:ilvl="3">
      <w:start w:val="1"/>
      <w:numFmt w:val="bullet"/>
      <w:lvlText w:val=""/>
      <w:lvlJc w:val="left"/>
      <w:pPr>
        <w:ind w:left="2520" w:hanging="360"/>
      </w:pPr>
      <w:rPr>
        <w:rFonts w:ascii="Symbol" w:eastAsia="Times New Roman" w:hAnsi="Symbol" w:cs="Symbol"/>
      </w:rPr>
    </w:lvl>
    <w:lvl w:ilvl="4">
      <w:start w:val="1"/>
      <w:numFmt w:val="bullet"/>
      <w:lvlText w:val="o"/>
      <w:lvlJc w:val="left"/>
      <w:pPr>
        <w:ind w:left="3240" w:hanging="360"/>
      </w:pPr>
      <w:rPr>
        <w:rFonts w:ascii="OpenSymbol" w:eastAsia="Times New Roman" w:hAnsi="Calibri" w:cs="OpenSymbol"/>
      </w:rPr>
    </w:lvl>
    <w:lvl w:ilvl="5">
      <w:start w:val="1"/>
      <w:numFmt w:val="bullet"/>
      <w:lvlText w:val=""/>
      <w:lvlJc w:val="left"/>
      <w:pPr>
        <w:ind w:left="3960" w:hanging="360"/>
      </w:pPr>
      <w:rPr>
        <w:rFonts w:ascii="OpenSymbol" w:eastAsia="Times New Roman" w:hAnsi="Calibri" w:cs="OpenSymbol"/>
      </w:rPr>
    </w:lvl>
    <w:lvl w:ilvl="6">
      <w:start w:val="1"/>
      <w:numFmt w:val="bullet"/>
      <w:lvlText w:val=""/>
      <w:lvlJc w:val="left"/>
      <w:pPr>
        <w:ind w:left="4680" w:hanging="360"/>
      </w:pPr>
      <w:rPr>
        <w:rFonts w:ascii="Symbol" w:eastAsia="Times New Roman" w:hAnsi="Symbol" w:cs="Symbol"/>
      </w:rPr>
    </w:lvl>
    <w:lvl w:ilvl="7">
      <w:start w:val="1"/>
      <w:numFmt w:val="bullet"/>
      <w:lvlText w:val="o"/>
      <w:lvlJc w:val="left"/>
      <w:pPr>
        <w:ind w:left="5400" w:hanging="360"/>
      </w:pPr>
      <w:rPr>
        <w:rFonts w:ascii="OpenSymbol" w:eastAsia="Times New Roman" w:hAnsi="Calibri" w:cs="OpenSymbol"/>
      </w:rPr>
    </w:lvl>
    <w:lvl w:ilvl="8">
      <w:start w:val="1"/>
      <w:numFmt w:val="bullet"/>
      <w:lvlText w:val=""/>
      <w:lvlJc w:val="left"/>
      <w:pPr>
        <w:ind w:left="6120" w:hanging="360"/>
      </w:pPr>
      <w:rPr>
        <w:rFonts w:ascii="OpenSymbol" w:eastAsia="Times New Roman" w:hAnsi="Calibri" w:cs="OpenSymbol"/>
      </w:rPr>
    </w:lvl>
  </w:abstractNum>
  <w:abstractNum w:abstractNumId="7" w15:restartNumberingAfterBreak="0">
    <w:nsid w:val="00000008"/>
    <w:multiLevelType w:val="multilevel"/>
    <w:tmpl w:val="00000008"/>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8" w15:restartNumberingAfterBreak="0">
    <w:nsid w:val="00000009"/>
    <w:multiLevelType w:val="multilevel"/>
    <w:tmpl w:val="00000009"/>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9" w15:restartNumberingAfterBreak="0">
    <w:nsid w:val="0000000A"/>
    <w:multiLevelType w:val="multilevel"/>
    <w:tmpl w:val="0000000A"/>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1" w15:restartNumberingAfterBreak="0">
    <w:nsid w:val="0000000C"/>
    <w:multiLevelType w:val="multilevel"/>
    <w:tmpl w:val="0000000C"/>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2" w15:restartNumberingAfterBreak="0">
    <w:nsid w:val="0000000D"/>
    <w:multiLevelType w:val="multilevel"/>
    <w:tmpl w:val="0000000D"/>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3" w15:restartNumberingAfterBreak="0">
    <w:nsid w:val="0000000E"/>
    <w:multiLevelType w:val="multilevel"/>
    <w:tmpl w:val="0000000E"/>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4" w15:restartNumberingAfterBreak="0">
    <w:nsid w:val="0000000F"/>
    <w:multiLevelType w:val="multilevel"/>
    <w:tmpl w:val="0000000F"/>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5" w15:restartNumberingAfterBreak="0">
    <w:nsid w:val="02954166"/>
    <w:multiLevelType w:val="multilevel"/>
    <w:tmpl w:val="67EC4DC2"/>
    <w:lvl w:ilvl="0">
      <w:start w:val="1"/>
      <w:numFmt w:val="decimal"/>
      <w:lvlText w:val="%1-0"/>
      <w:lvlJc w:val="left"/>
      <w:pPr>
        <w:ind w:left="360" w:hanging="360"/>
      </w:pPr>
      <w:rPr>
        <w:rFonts w:eastAsia="Times New Roman" w:cs="Arial"/>
        <w:b/>
      </w:rPr>
    </w:lvl>
    <w:lvl w:ilvl="1">
      <w:start w:val="1"/>
      <w:numFmt w:val="decimal"/>
      <w:lvlText w:val="%1-%2"/>
      <w:lvlJc w:val="left"/>
      <w:pPr>
        <w:ind w:left="1080" w:hanging="360"/>
      </w:pPr>
      <w:rPr>
        <w:rFonts w:eastAsia="Times New Roman" w:cs="Arial"/>
        <w:b/>
      </w:rPr>
    </w:lvl>
    <w:lvl w:ilvl="2">
      <w:start w:val="1"/>
      <w:numFmt w:val="decimal"/>
      <w:lvlText w:val="%1-%2.%3"/>
      <w:lvlJc w:val="left"/>
      <w:pPr>
        <w:ind w:left="2160" w:hanging="720"/>
      </w:pPr>
      <w:rPr>
        <w:rFonts w:eastAsia="Times New Roman" w:cs="Arial"/>
        <w:b/>
      </w:rPr>
    </w:lvl>
    <w:lvl w:ilvl="3">
      <w:start w:val="1"/>
      <w:numFmt w:val="decimal"/>
      <w:lvlText w:val="%1-%2.%3.%4"/>
      <w:lvlJc w:val="left"/>
      <w:pPr>
        <w:ind w:left="2880" w:hanging="720"/>
      </w:pPr>
      <w:rPr>
        <w:rFonts w:eastAsia="Times New Roman" w:cs="Arial"/>
        <w:b/>
      </w:rPr>
    </w:lvl>
    <w:lvl w:ilvl="4">
      <w:start w:val="1"/>
      <w:numFmt w:val="decimal"/>
      <w:lvlText w:val="%1-%2.%3.%4.%5"/>
      <w:lvlJc w:val="left"/>
      <w:pPr>
        <w:ind w:left="3960" w:hanging="1080"/>
      </w:pPr>
      <w:rPr>
        <w:rFonts w:eastAsia="Times New Roman" w:cs="Arial"/>
        <w:b/>
      </w:rPr>
    </w:lvl>
    <w:lvl w:ilvl="5">
      <w:start w:val="1"/>
      <w:numFmt w:val="decimal"/>
      <w:lvlText w:val="%1-%2.%3.%4.%5.%6"/>
      <w:lvlJc w:val="left"/>
      <w:pPr>
        <w:ind w:left="4680" w:hanging="1080"/>
      </w:pPr>
      <w:rPr>
        <w:rFonts w:eastAsia="Times New Roman" w:cs="Arial"/>
        <w:b/>
      </w:rPr>
    </w:lvl>
    <w:lvl w:ilvl="6">
      <w:start w:val="1"/>
      <w:numFmt w:val="decimal"/>
      <w:lvlText w:val="%1-%2.%3.%4.%5.%6.%7"/>
      <w:lvlJc w:val="left"/>
      <w:pPr>
        <w:ind w:left="5760" w:hanging="1440"/>
      </w:pPr>
      <w:rPr>
        <w:rFonts w:eastAsia="Times New Roman" w:cs="Arial"/>
        <w:b/>
      </w:rPr>
    </w:lvl>
    <w:lvl w:ilvl="7">
      <w:start w:val="1"/>
      <w:numFmt w:val="decimal"/>
      <w:lvlText w:val="%1-%2.%3.%4.%5.%6.%7.%8"/>
      <w:lvlJc w:val="left"/>
      <w:pPr>
        <w:ind w:left="6480" w:hanging="1440"/>
      </w:pPr>
      <w:rPr>
        <w:rFonts w:eastAsia="Times New Roman" w:cs="Arial"/>
        <w:b/>
      </w:rPr>
    </w:lvl>
    <w:lvl w:ilvl="8">
      <w:start w:val="1"/>
      <w:numFmt w:val="decimal"/>
      <w:lvlText w:val="%1-%2.%3.%4.%5.%6.%7.%8.%9"/>
      <w:lvlJc w:val="left"/>
      <w:pPr>
        <w:ind w:left="7560" w:hanging="1800"/>
      </w:pPr>
      <w:rPr>
        <w:rFonts w:eastAsia="Times New Roman" w:cs="Arial"/>
        <w:b/>
      </w:rPr>
    </w:lvl>
  </w:abstractNum>
  <w:abstractNum w:abstractNumId="16" w15:restartNumberingAfterBreak="0">
    <w:nsid w:val="0D85671E"/>
    <w:multiLevelType w:val="multilevel"/>
    <w:tmpl w:val="602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4C5F5D"/>
    <w:multiLevelType w:val="hybridMultilevel"/>
    <w:tmpl w:val="9358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742A7"/>
    <w:multiLevelType w:val="hybridMultilevel"/>
    <w:tmpl w:val="ABA2DA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28BE3675"/>
    <w:multiLevelType w:val="hybridMultilevel"/>
    <w:tmpl w:val="BC465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CA61EA"/>
    <w:multiLevelType w:val="hybridMultilevel"/>
    <w:tmpl w:val="75D4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68745F"/>
    <w:multiLevelType w:val="hybridMultilevel"/>
    <w:tmpl w:val="557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D5C48"/>
    <w:multiLevelType w:val="hybridMultilevel"/>
    <w:tmpl w:val="03622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55BD9"/>
    <w:multiLevelType w:val="hybridMultilevel"/>
    <w:tmpl w:val="C096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737C6"/>
    <w:multiLevelType w:val="hybridMultilevel"/>
    <w:tmpl w:val="2404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1"/>
  </w:num>
  <w:num w:numId="18">
    <w:abstractNumId w:val="20"/>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2"/>
  </w:num>
  <w:num w:numId="25">
    <w:abstractNumId w:val="18"/>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8C"/>
    <w:rsid w:val="00012918"/>
    <w:rsid w:val="000142E8"/>
    <w:rsid w:val="00015F67"/>
    <w:rsid w:val="0002772F"/>
    <w:rsid w:val="00041798"/>
    <w:rsid w:val="00041F70"/>
    <w:rsid w:val="00055914"/>
    <w:rsid w:val="00055B4B"/>
    <w:rsid w:val="00083011"/>
    <w:rsid w:val="00084304"/>
    <w:rsid w:val="00090449"/>
    <w:rsid w:val="000A3A8F"/>
    <w:rsid w:val="000A5C42"/>
    <w:rsid w:val="000A5CCB"/>
    <w:rsid w:val="000B26B0"/>
    <w:rsid w:val="000B6DC5"/>
    <w:rsid w:val="000B6FCF"/>
    <w:rsid w:val="000C25AF"/>
    <w:rsid w:val="000C3F1E"/>
    <w:rsid w:val="000D6445"/>
    <w:rsid w:val="000D7F05"/>
    <w:rsid w:val="0010720B"/>
    <w:rsid w:val="001107EA"/>
    <w:rsid w:val="00116961"/>
    <w:rsid w:val="001233E4"/>
    <w:rsid w:val="001250D7"/>
    <w:rsid w:val="001355E5"/>
    <w:rsid w:val="00151872"/>
    <w:rsid w:val="00154FCE"/>
    <w:rsid w:val="00162408"/>
    <w:rsid w:val="00162AC1"/>
    <w:rsid w:val="001630C3"/>
    <w:rsid w:val="00170A76"/>
    <w:rsid w:val="00190650"/>
    <w:rsid w:val="001945CB"/>
    <w:rsid w:val="0019506E"/>
    <w:rsid w:val="001B07E6"/>
    <w:rsid w:val="001B3935"/>
    <w:rsid w:val="001B4A10"/>
    <w:rsid w:val="001B5097"/>
    <w:rsid w:val="001B75DB"/>
    <w:rsid w:val="001D6823"/>
    <w:rsid w:val="001E1BD7"/>
    <w:rsid w:val="001E43C7"/>
    <w:rsid w:val="00204D0C"/>
    <w:rsid w:val="00207C9B"/>
    <w:rsid w:val="00215290"/>
    <w:rsid w:val="00215E2B"/>
    <w:rsid w:val="0022353C"/>
    <w:rsid w:val="00234DD6"/>
    <w:rsid w:val="00236508"/>
    <w:rsid w:val="002416A0"/>
    <w:rsid w:val="00241FF2"/>
    <w:rsid w:val="002457CD"/>
    <w:rsid w:val="00250B95"/>
    <w:rsid w:val="00257612"/>
    <w:rsid w:val="0026294B"/>
    <w:rsid w:val="00291739"/>
    <w:rsid w:val="00292272"/>
    <w:rsid w:val="002A4F03"/>
    <w:rsid w:val="002B0164"/>
    <w:rsid w:val="002B3EA5"/>
    <w:rsid w:val="002B7CDC"/>
    <w:rsid w:val="002C2207"/>
    <w:rsid w:val="002D1199"/>
    <w:rsid w:val="002E148C"/>
    <w:rsid w:val="002E199B"/>
    <w:rsid w:val="002F14E0"/>
    <w:rsid w:val="002F180D"/>
    <w:rsid w:val="002F51CD"/>
    <w:rsid w:val="002F6D79"/>
    <w:rsid w:val="002F7D95"/>
    <w:rsid w:val="00322715"/>
    <w:rsid w:val="0033172E"/>
    <w:rsid w:val="00332000"/>
    <w:rsid w:val="0033446C"/>
    <w:rsid w:val="00334B39"/>
    <w:rsid w:val="00341EA1"/>
    <w:rsid w:val="0034204F"/>
    <w:rsid w:val="00346666"/>
    <w:rsid w:val="003540BC"/>
    <w:rsid w:val="00354AF6"/>
    <w:rsid w:val="003724DE"/>
    <w:rsid w:val="0037726D"/>
    <w:rsid w:val="0038785F"/>
    <w:rsid w:val="003A2C19"/>
    <w:rsid w:val="003A3855"/>
    <w:rsid w:val="003B05A2"/>
    <w:rsid w:val="003B14D4"/>
    <w:rsid w:val="003B3F74"/>
    <w:rsid w:val="003B6826"/>
    <w:rsid w:val="003C1D6A"/>
    <w:rsid w:val="003C2775"/>
    <w:rsid w:val="003D7D58"/>
    <w:rsid w:val="003E3DC8"/>
    <w:rsid w:val="003F5D82"/>
    <w:rsid w:val="004013E4"/>
    <w:rsid w:val="0040239C"/>
    <w:rsid w:val="00412263"/>
    <w:rsid w:val="00415F1D"/>
    <w:rsid w:val="0041627C"/>
    <w:rsid w:val="00436F0D"/>
    <w:rsid w:val="0044108C"/>
    <w:rsid w:val="00453C08"/>
    <w:rsid w:val="00455CED"/>
    <w:rsid w:val="00457038"/>
    <w:rsid w:val="00461AFE"/>
    <w:rsid w:val="004771BC"/>
    <w:rsid w:val="00485403"/>
    <w:rsid w:val="00487493"/>
    <w:rsid w:val="00491AE1"/>
    <w:rsid w:val="004A0295"/>
    <w:rsid w:val="004B098E"/>
    <w:rsid w:val="004B10BB"/>
    <w:rsid w:val="004B27B3"/>
    <w:rsid w:val="004C1B8A"/>
    <w:rsid w:val="004D037B"/>
    <w:rsid w:val="004D4FC2"/>
    <w:rsid w:val="00502FDD"/>
    <w:rsid w:val="00503FFB"/>
    <w:rsid w:val="005042F8"/>
    <w:rsid w:val="00541166"/>
    <w:rsid w:val="00542C00"/>
    <w:rsid w:val="00544547"/>
    <w:rsid w:val="00547536"/>
    <w:rsid w:val="00547CF6"/>
    <w:rsid w:val="005504D2"/>
    <w:rsid w:val="00555A95"/>
    <w:rsid w:val="00560049"/>
    <w:rsid w:val="00562D02"/>
    <w:rsid w:val="00582E37"/>
    <w:rsid w:val="00583976"/>
    <w:rsid w:val="00586F8C"/>
    <w:rsid w:val="00591D02"/>
    <w:rsid w:val="005952F1"/>
    <w:rsid w:val="005A478E"/>
    <w:rsid w:val="005A5A44"/>
    <w:rsid w:val="005B2986"/>
    <w:rsid w:val="005B6C72"/>
    <w:rsid w:val="005C3716"/>
    <w:rsid w:val="005C3C07"/>
    <w:rsid w:val="005C70E9"/>
    <w:rsid w:val="005D0253"/>
    <w:rsid w:val="005D0B31"/>
    <w:rsid w:val="005D38A7"/>
    <w:rsid w:val="005E43C0"/>
    <w:rsid w:val="005F6B90"/>
    <w:rsid w:val="006029D1"/>
    <w:rsid w:val="00604375"/>
    <w:rsid w:val="00604658"/>
    <w:rsid w:val="00607CFD"/>
    <w:rsid w:val="006114FE"/>
    <w:rsid w:val="00622294"/>
    <w:rsid w:val="00623C69"/>
    <w:rsid w:val="00624510"/>
    <w:rsid w:val="00624DF4"/>
    <w:rsid w:val="00630787"/>
    <w:rsid w:val="00647159"/>
    <w:rsid w:val="0065686E"/>
    <w:rsid w:val="00666894"/>
    <w:rsid w:val="00673A6F"/>
    <w:rsid w:val="00686219"/>
    <w:rsid w:val="006922E4"/>
    <w:rsid w:val="00695E01"/>
    <w:rsid w:val="006A0D0F"/>
    <w:rsid w:val="006A7B05"/>
    <w:rsid w:val="006C0AEF"/>
    <w:rsid w:val="006C412E"/>
    <w:rsid w:val="006E3DEE"/>
    <w:rsid w:val="006E630E"/>
    <w:rsid w:val="006F1EA2"/>
    <w:rsid w:val="006F5994"/>
    <w:rsid w:val="007008AF"/>
    <w:rsid w:val="00701A44"/>
    <w:rsid w:val="00712BB2"/>
    <w:rsid w:val="00714708"/>
    <w:rsid w:val="00720969"/>
    <w:rsid w:val="00727ECF"/>
    <w:rsid w:val="0073107C"/>
    <w:rsid w:val="00736340"/>
    <w:rsid w:val="007570DE"/>
    <w:rsid w:val="007620CC"/>
    <w:rsid w:val="0076373E"/>
    <w:rsid w:val="00777011"/>
    <w:rsid w:val="007B300B"/>
    <w:rsid w:val="007C1DB7"/>
    <w:rsid w:val="007C2BC7"/>
    <w:rsid w:val="007E2691"/>
    <w:rsid w:val="007E36F7"/>
    <w:rsid w:val="007F5F28"/>
    <w:rsid w:val="00801930"/>
    <w:rsid w:val="00804D5F"/>
    <w:rsid w:val="00813458"/>
    <w:rsid w:val="00815459"/>
    <w:rsid w:val="008154B9"/>
    <w:rsid w:val="008211DE"/>
    <w:rsid w:val="00825F0E"/>
    <w:rsid w:val="00826A10"/>
    <w:rsid w:val="00832FB0"/>
    <w:rsid w:val="00844E1D"/>
    <w:rsid w:val="00852AF1"/>
    <w:rsid w:val="008552E2"/>
    <w:rsid w:val="00870138"/>
    <w:rsid w:val="00875521"/>
    <w:rsid w:val="00880F4A"/>
    <w:rsid w:val="008827B8"/>
    <w:rsid w:val="008859A6"/>
    <w:rsid w:val="00885FE6"/>
    <w:rsid w:val="00887CD2"/>
    <w:rsid w:val="008A02A2"/>
    <w:rsid w:val="008A2C25"/>
    <w:rsid w:val="008C49B7"/>
    <w:rsid w:val="008D4002"/>
    <w:rsid w:val="008E5283"/>
    <w:rsid w:val="00921199"/>
    <w:rsid w:val="00935718"/>
    <w:rsid w:val="00946FAA"/>
    <w:rsid w:val="00951840"/>
    <w:rsid w:val="00952BF3"/>
    <w:rsid w:val="00960CF9"/>
    <w:rsid w:val="00985A47"/>
    <w:rsid w:val="00994C31"/>
    <w:rsid w:val="0099680B"/>
    <w:rsid w:val="0099747A"/>
    <w:rsid w:val="00997A75"/>
    <w:rsid w:val="009B3018"/>
    <w:rsid w:val="009B7EE0"/>
    <w:rsid w:val="009C6423"/>
    <w:rsid w:val="009D1483"/>
    <w:rsid w:val="009D3947"/>
    <w:rsid w:val="009D7EBF"/>
    <w:rsid w:val="009F4A12"/>
    <w:rsid w:val="009F7F43"/>
    <w:rsid w:val="00A02DF5"/>
    <w:rsid w:val="00A13CFD"/>
    <w:rsid w:val="00A47318"/>
    <w:rsid w:val="00A53755"/>
    <w:rsid w:val="00A64B4A"/>
    <w:rsid w:val="00A8558E"/>
    <w:rsid w:val="00A90D07"/>
    <w:rsid w:val="00A96F6B"/>
    <w:rsid w:val="00AA344C"/>
    <w:rsid w:val="00AA6D8A"/>
    <w:rsid w:val="00AB3984"/>
    <w:rsid w:val="00AC1C7A"/>
    <w:rsid w:val="00AC2C6F"/>
    <w:rsid w:val="00AD45B0"/>
    <w:rsid w:val="00AE63D5"/>
    <w:rsid w:val="00AF76DE"/>
    <w:rsid w:val="00AF7922"/>
    <w:rsid w:val="00B07D69"/>
    <w:rsid w:val="00B202B4"/>
    <w:rsid w:val="00B46084"/>
    <w:rsid w:val="00B520E0"/>
    <w:rsid w:val="00B5721B"/>
    <w:rsid w:val="00B63543"/>
    <w:rsid w:val="00B66241"/>
    <w:rsid w:val="00B76884"/>
    <w:rsid w:val="00B87A15"/>
    <w:rsid w:val="00B9529C"/>
    <w:rsid w:val="00B952E8"/>
    <w:rsid w:val="00B95C3C"/>
    <w:rsid w:val="00BB4005"/>
    <w:rsid w:val="00BC00B0"/>
    <w:rsid w:val="00BC055C"/>
    <w:rsid w:val="00BC4F5A"/>
    <w:rsid w:val="00BE465F"/>
    <w:rsid w:val="00BE4674"/>
    <w:rsid w:val="00BF44F5"/>
    <w:rsid w:val="00C034CA"/>
    <w:rsid w:val="00C25566"/>
    <w:rsid w:val="00C304D8"/>
    <w:rsid w:val="00C30D5F"/>
    <w:rsid w:val="00C32668"/>
    <w:rsid w:val="00C33431"/>
    <w:rsid w:val="00C35F83"/>
    <w:rsid w:val="00C454A8"/>
    <w:rsid w:val="00C4597C"/>
    <w:rsid w:val="00C613E8"/>
    <w:rsid w:val="00C7056E"/>
    <w:rsid w:val="00C7389B"/>
    <w:rsid w:val="00C76EFD"/>
    <w:rsid w:val="00C860A6"/>
    <w:rsid w:val="00C92CBD"/>
    <w:rsid w:val="00C957A7"/>
    <w:rsid w:val="00C958C6"/>
    <w:rsid w:val="00CA0470"/>
    <w:rsid w:val="00CA138A"/>
    <w:rsid w:val="00CB08D8"/>
    <w:rsid w:val="00CB5922"/>
    <w:rsid w:val="00CD28FE"/>
    <w:rsid w:val="00CD370D"/>
    <w:rsid w:val="00CD570B"/>
    <w:rsid w:val="00D03231"/>
    <w:rsid w:val="00D037D5"/>
    <w:rsid w:val="00D14E18"/>
    <w:rsid w:val="00D223CA"/>
    <w:rsid w:val="00D26431"/>
    <w:rsid w:val="00D32D60"/>
    <w:rsid w:val="00D45D46"/>
    <w:rsid w:val="00D63A16"/>
    <w:rsid w:val="00D70479"/>
    <w:rsid w:val="00D80FB8"/>
    <w:rsid w:val="00D863D6"/>
    <w:rsid w:val="00DA13BA"/>
    <w:rsid w:val="00DA3597"/>
    <w:rsid w:val="00DA4882"/>
    <w:rsid w:val="00DA68FC"/>
    <w:rsid w:val="00DA6CD8"/>
    <w:rsid w:val="00DB0116"/>
    <w:rsid w:val="00DB227A"/>
    <w:rsid w:val="00DD1D41"/>
    <w:rsid w:val="00DD4A37"/>
    <w:rsid w:val="00DD6996"/>
    <w:rsid w:val="00DE28DD"/>
    <w:rsid w:val="00DE2C93"/>
    <w:rsid w:val="00DE5BE8"/>
    <w:rsid w:val="00DF1F41"/>
    <w:rsid w:val="00DF4A67"/>
    <w:rsid w:val="00DF6DCF"/>
    <w:rsid w:val="00E03A0C"/>
    <w:rsid w:val="00E13A4C"/>
    <w:rsid w:val="00E14BE9"/>
    <w:rsid w:val="00E227E0"/>
    <w:rsid w:val="00E234FD"/>
    <w:rsid w:val="00E24EEE"/>
    <w:rsid w:val="00E2657B"/>
    <w:rsid w:val="00E47ADF"/>
    <w:rsid w:val="00E6250E"/>
    <w:rsid w:val="00E63BEC"/>
    <w:rsid w:val="00E670DA"/>
    <w:rsid w:val="00E72351"/>
    <w:rsid w:val="00E81C2F"/>
    <w:rsid w:val="00E95DFB"/>
    <w:rsid w:val="00EA3302"/>
    <w:rsid w:val="00EB4F1D"/>
    <w:rsid w:val="00EB5471"/>
    <w:rsid w:val="00EB5970"/>
    <w:rsid w:val="00EB5AC6"/>
    <w:rsid w:val="00EC62E1"/>
    <w:rsid w:val="00ED3229"/>
    <w:rsid w:val="00ED56AE"/>
    <w:rsid w:val="00ED5CCB"/>
    <w:rsid w:val="00EE16F6"/>
    <w:rsid w:val="00EF5F57"/>
    <w:rsid w:val="00EF6B01"/>
    <w:rsid w:val="00F04399"/>
    <w:rsid w:val="00F62F16"/>
    <w:rsid w:val="00F64ED0"/>
    <w:rsid w:val="00F76703"/>
    <w:rsid w:val="00F80A3D"/>
    <w:rsid w:val="00F8271A"/>
    <w:rsid w:val="00F85334"/>
    <w:rsid w:val="00F87F06"/>
    <w:rsid w:val="00F97170"/>
    <w:rsid w:val="00FA0DFA"/>
    <w:rsid w:val="00FA23E0"/>
    <w:rsid w:val="00FA5B12"/>
    <w:rsid w:val="00FA72BC"/>
    <w:rsid w:val="00FB6DF9"/>
    <w:rsid w:val="00FC0B12"/>
    <w:rsid w:val="00FC6188"/>
    <w:rsid w:val="00FD1D14"/>
    <w:rsid w:val="00FE1DD5"/>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8685C"/>
  <w14:defaultImageDpi w14:val="0"/>
  <w15:docId w15:val="{A2350EBA-9CFD-4B48-B0F4-2D267A20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D5"/>
  </w:style>
  <w:style w:type="paragraph" w:styleId="Heading1">
    <w:name w:val="heading 1"/>
    <w:basedOn w:val="Default"/>
    <w:next w:val="Textbody"/>
    <w:link w:val="Heading1Char"/>
    <w:uiPriority w:val="99"/>
    <w:qFormat/>
    <w:pPr>
      <w:keepNext/>
      <w:keepLines/>
      <w:spacing w:before="480" w:after="0" w:line="200" w:lineRule="atLeast"/>
      <w:outlineLvl w:val="0"/>
    </w:pPr>
    <w:rPr>
      <w:rFonts w:ascii="Cambria" w:cs="Cambria"/>
      <w:b/>
      <w:bCs/>
      <w:color w:val="365F91"/>
      <w:sz w:val="28"/>
      <w:szCs w:val="28"/>
      <w:lang w:eastAsia="zh-CN" w:bidi="ar-SA"/>
    </w:rPr>
  </w:style>
  <w:style w:type="paragraph" w:styleId="Heading2">
    <w:name w:val="heading 2"/>
    <w:basedOn w:val="Default"/>
    <w:next w:val="Textbody"/>
    <w:link w:val="Heading2Char"/>
    <w:uiPriority w:val="99"/>
    <w:qFormat/>
    <w:pPr>
      <w:numPr>
        <w:ilvl w:val="1"/>
      </w:numPr>
      <w:spacing w:before="100" w:after="100" w:line="100" w:lineRule="atLeast"/>
      <w:outlineLvl w:val="1"/>
    </w:pPr>
    <w:rPr>
      <w:rFonts w:ascii="Times New Roman" w:hAnsi="Times New Roman" w:cs="Times New Roman"/>
      <w:b/>
      <w:bCs/>
      <w:sz w:val="36"/>
      <w:szCs w:val="36"/>
      <w:lang w:eastAsia="zh-CN" w:bidi="ar-SA"/>
    </w:rPr>
  </w:style>
  <w:style w:type="paragraph" w:styleId="Heading3">
    <w:name w:val="heading 3"/>
    <w:basedOn w:val="Normal"/>
    <w:next w:val="Normal"/>
    <w:link w:val="Heading3Char"/>
    <w:uiPriority w:val="9"/>
    <w:semiHidden/>
    <w:unhideWhenUsed/>
    <w:qFormat/>
    <w:rsid w:val="00341E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74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320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rFonts w:ascii="Calibri" w:eastAsia="Times New Roman" w:hAnsi="Calibri" w:cs="Calibri"/>
      <w:lang w:bidi="hi-IN"/>
    </w:rPr>
  </w:style>
  <w:style w:type="character" w:customStyle="1" w:styleId="Heading1Char">
    <w:name w:val="Heading 1 Char"/>
    <w:basedOn w:val="DefaultParagraphFont"/>
    <w:link w:val="Heading1"/>
    <w:uiPriority w:val="99"/>
    <w:rPr>
      <w:rFonts w:ascii="Cambria" w:cs="Cambria"/>
      <w:b/>
      <w:bCs/>
      <w:color w:val="365F91"/>
      <w:sz w:val="28"/>
      <w:szCs w:val="28"/>
    </w:r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36"/>
      <w:szCs w:val="36"/>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eastAsia="Times New Roman" w:hAnsi="Symbol" w:cs="Symbol"/>
    </w:rPr>
  </w:style>
  <w:style w:type="character" w:customStyle="1" w:styleId="RTFNum32">
    <w:name w:val="RTF_Num 3 2"/>
    <w:uiPriority w:val="99"/>
    <w:rPr>
      <w:rFonts w:ascii="Symbol" w:eastAsia="Times New Roman" w:hAnsi="Symbol" w:cs="Symbol"/>
    </w:rPr>
  </w:style>
  <w:style w:type="character" w:customStyle="1" w:styleId="RTFNum33">
    <w:name w:val="RTF_Num 3 3"/>
    <w:uiPriority w:val="99"/>
    <w:rPr>
      <w:rFonts w:eastAsia="Times New Roman" w:cs="Calibri"/>
    </w:rPr>
  </w:style>
  <w:style w:type="character" w:customStyle="1" w:styleId="RTFNum34">
    <w:name w:val="RTF_Num 3 4"/>
    <w:uiPriority w:val="99"/>
    <w:rPr>
      <w:rFonts w:eastAsia="Times New Roman" w:hAnsi="Arial" w:cs="Calibri"/>
      <w:color w:val="221E1F"/>
    </w:rPr>
  </w:style>
  <w:style w:type="character" w:customStyle="1" w:styleId="RTFNum35">
    <w:name w:val="RTF_Num 3 5"/>
    <w:uiPriority w:val="99"/>
    <w:rPr>
      <w:rFonts w:eastAsia="Times New Roman" w:hAnsi="Courier New" w:cs="Calibri"/>
    </w:rPr>
  </w:style>
  <w:style w:type="character" w:customStyle="1" w:styleId="RTFNum36">
    <w:name w:val="RTF_Num 3 6"/>
    <w:uiPriority w:val="99"/>
    <w:rPr>
      <w:rFonts w:eastAsia="Times New Roman" w:cs="Calibri"/>
    </w:rPr>
  </w:style>
  <w:style w:type="character" w:customStyle="1" w:styleId="RTFNum37">
    <w:name w:val="RTF_Num 3 7"/>
    <w:uiPriority w:val="99"/>
    <w:rPr>
      <w:rFonts w:ascii="Symbol" w:eastAsia="Times New Roman" w:hAnsi="Symbol" w:cs="Symbol"/>
    </w:rPr>
  </w:style>
  <w:style w:type="character" w:customStyle="1" w:styleId="RTFNum38">
    <w:name w:val="RTF_Num 3 8"/>
    <w:uiPriority w:val="99"/>
    <w:rPr>
      <w:rFonts w:eastAsia="Times New Roman" w:hAnsi="Courier New" w:cs="Calibri"/>
    </w:rPr>
  </w:style>
  <w:style w:type="character" w:customStyle="1" w:styleId="RTFNum39">
    <w:name w:val="RTF_Num 3 9"/>
    <w:uiPriority w:val="99"/>
    <w:rPr>
      <w:rFonts w:eastAsia="Times New Roman" w:cs="Calibri"/>
    </w:rPr>
  </w:style>
  <w:style w:type="character" w:customStyle="1" w:styleId="RTFNum41">
    <w:name w:val="RTF_Num 4 1"/>
    <w:uiPriority w:val="99"/>
    <w:rPr>
      <w:rFonts w:eastAsia="Times New Roman" w:cs="Calibri"/>
    </w:rPr>
  </w:style>
  <w:style w:type="character" w:customStyle="1" w:styleId="RTFNum42">
    <w:name w:val="RTF_Num 4 2"/>
    <w:uiPriority w:val="99"/>
    <w:rPr>
      <w:rFonts w:eastAsia="Times New Roman" w:hAnsi="Courier New" w:cs="Calibri"/>
    </w:rPr>
  </w:style>
  <w:style w:type="character" w:customStyle="1" w:styleId="RTFNum43">
    <w:name w:val="RTF_Num 4 3"/>
    <w:uiPriority w:val="99"/>
    <w:rPr>
      <w:rFonts w:eastAsia="Times New Roman" w:cs="Calibri"/>
    </w:rPr>
  </w:style>
  <w:style w:type="character" w:customStyle="1" w:styleId="RTFNum44">
    <w:name w:val="RTF_Num 4 4"/>
    <w:uiPriority w:val="99"/>
    <w:rPr>
      <w:rFonts w:ascii="Symbol" w:eastAsia="Times New Roman" w:hAnsi="Symbol" w:cs="Symbol"/>
    </w:rPr>
  </w:style>
  <w:style w:type="character" w:customStyle="1" w:styleId="RTFNum45">
    <w:name w:val="RTF_Num 4 5"/>
    <w:uiPriority w:val="99"/>
    <w:rPr>
      <w:rFonts w:eastAsia="Times New Roman" w:hAnsi="Courier New" w:cs="Calibri"/>
    </w:rPr>
  </w:style>
  <w:style w:type="character" w:customStyle="1" w:styleId="RTFNum46">
    <w:name w:val="RTF_Num 4 6"/>
    <w:uiPriority w:val="99"/>
    <w:rPr>
      <w:rFonts w:eastAsia="Times New Roman" w:cs="Calibri"/>
    </w:rPr>
  </w:style>
  <w:style w:type="character" w:customStyle="1" w:styleId="RTFNum47">
    <w:name w:val="RTF_Num 4 7"/>
    <w:uiPriority w:val="99"/>
    <w:rPr>
      <w:rFonts w:ascii="Symbol" w:eastAsia="Times New Roman" w:hAnsi="Symbol" w:cs="Symbol"/>
    </w:rPr>
  </w:style>
  <w:style w:type="character" w:customStyle="1" w:styleId="RTFNum48">
    <w:name w:val="RTF_Num 4 8"/>
    <w:uiPriority w:val="99"/>
    <w:rPr>
      <w:rFonts w:eastAsia="Times New Roman" w:hAnsi="Courier New" w:cs="Calibri"/>
    </w:rPr>
  </w:style>
  <w:style w:type="character" w:customStyle="1" w:styleId="RTFNum49">
    <w:name w:val="RTF_Num 4 9"/>
    <w:uiPriority w:val="99"/>
    <w:rPr>
      <w:rFonts w:eastAsia="Times New Roman" w:cs="Calibri"/>
    </w:rPr>
  </w:style>
  <w:style w:type="character" w:customStyle="1" w:styleId="RTFNum51">
    <w:name w:val="RTF_Num 5 1"/>
    <w:uiPriority w:val="99"/>
    <w:rPr>
      <w:rFonts w:ascii="Symbol" w:eastAsia="Times New Roman" w:hAnsi="Symbol" w:cs="Symbol"/>
    </w:rPr>
  </w:style>
  <w:style w:type="character" w:customStyle="1" w:styleId="RTFNum52">
    <w:name w:val="RTF_Num 5 2"/>
    <w:uiPriority w:val="99"/>
    <w:rPr>
      <w:rFonts w:eastAsia="Times New Roman" w:hAnsi="Courier New" w:cs="Calibri"/>
    </w:rPr>
  </w:style>
  <w:style w:type="character" w:customStyle="1" w:styleId="RTFNum53">
    <w:name w:val="RTF_Num 5 3"/>
    <w:uiPriority w:val="99"/>
    <w:rPr>
      <w:rFonts w:eastAsia="Times New Roman" w:cs="Calibri"/>
    </w:rPr>
  </w:style>
  <w:style w:type="character" w:customStyle="1" w:styleId="RTFNum54">
    <w:name w:val="RTF_Num 5 4"/>
    <w:uiPriority w:val="99"/>
    <w:rPr>
      <w:rFonts w:ascii="Symbol" w:eastAsia="Times New Roman" w:hAnsi="Symbol" w:cs="Symbol"/>
    </w:rPr>
  </w:style>
  <w:style w:type="character" w:customStyle="1" w:styleId="RTFNum55">
    <w:name w:val="RTF_Num 5 5"/>
    <w:uiPriority w:val="99"/>
    <w:rPr>
      <w:rFonts w:eastAsia="Times New Roman" w:hAnsi="Courier New" w:cs="Calibri"/>
    </w:rPr>
  </w:style>
  <w:style w:type="character" w:customStyle="1" w:styleId="RTFNum56">
    <w:name w:val="RTF_Num 5 6"/>
    <w:uiPriority w:val="99"/>
    <w:rPr>
      <w:rFonts w:eastAsia="Times New Roman" w:cs="Calibri"/>
    </w:rPr>
  </w:style>
  <w:style w:type="character" w:customStyle="1" w:styleId="RTFNum57">
    <w:name w:val="RTF_Num 5 7"/>
    <w:uiPriority w:val="99"/>
    <w:rPr>
      <w:rFonts w:ascii="Symbol" w:eastAsia="Times New Roman" w:hAnsi="Symbol" w:cs="Symbol"/>
    </w:rPr>
  </w:style>
  <w:style w:type="character" w:customStyle="1" w:styleId="RTFNum58">
    <w:name w:val="RTF_Num 5 8"/>
    <w:uiPriority w:val="99"/>
    <w:rPr>
      <w:rFonts w:eastAsia="Times New Roman" w:hAnsi="Courier New" w:cs="Calibri"/>
    </w:rPr>
  </w:style>
  <w:style w:type="character" w:customStyle="1" w:styleId="RTFNum59">
    <w:name w:val="RTF_Num 5 9"/>
    <w:uiPriority w:val="99"/>
    <w:rPr>
      <w:rFonts w:eastAsia="Times New Roman" w:cs="Calibri"/>
    </w:rPr>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rFonts w:ascii="Symbol" w:eastAsia="Times New Roman" w:hAnsi="Symbol" w:cs="Symbol"/>
    </w:rPr>
  </w:style>
  <w:style w:type="character" w:customStyle="1" w:styleId="RTFNum72">
    <w:name w:val="RTF_Num 7 2"/>
    <w:uiPriority w:val="99"/>
    <w:rPr>
      <w:rFonts w:eastAsia="Times New Roman" w:hAnsi="Courier New" w:cs="Calibri"/>
    </w:rPr>
  </w:style>
  <w:style w:type="character" w:customStyle="1" w:styleId="RTFNum73">
    <w:name w:val="RTF_Num 7 3"/>
    <w:uiPriority w:val="99"/>
    <w:rPr>
      <w:rFonts w:eastAsia="Times New Roman" w:cs="Calibri"/>
    </w:rPr>
  </w:style>
  <w:style w:type="character" w:customStyle="1" w:styleId="RTFNum74">
    <w:name w:val="RTF_Num 7 4"/>
    <w:uiPriority w:val="99"/>
    <w:rPr>
      <w:rFonts w:ascii="Symbol" w:eastAsia="Times New Roman" w:hAnsi="Symbol" w:cs="Symbol"/>
    </w:rPr>
  </w:style>
  <w:style w:type="character" w:customStyle="1" w:styleId="RTFNum75">
    <w:name w:val="RTF_Num 7 5"/>
    <w:uiPriority w:val="99"/>
    <w:rPr>
      <w:rFonts w:eastAsia="Times New Roman" w:hAnsi="Courier New" w:cs="Calibri"/>
    </w:rPr>
  </w:style>
  <w:style w:type="character" w:customStyle="1" w:styleId="RTFNum76">
    <w:name w:val="RTF_Num 7 6"/>
    <w:uiPriority w:val="99"/>
    <w:rPr>
      <w:rFonts w:eastAsia="Times New Roman" w:cs="Calibri"/>
    </w:rPr>
  </w:style>
  <w:style w:type="character" w:customStyle="1" w:styleId="RTFNum77">
    <w:name w:val="RTF_Num 7 7"/>
    <w:uiPriority w:val="99"/>
    <w:rPr>
      <w:rFonts w:ascii="Symbol" w:eastAsia="Times New Roman" w:hAnsi="Symbol" w:cs="Symbol"/>
    </w:rPr>
  </w:style>
  <w:style w:type="character" w:customStyle="1" w:styleId="RTFNum78">
    <w:name w:val="RTF_Num 7 8"/>
    <w:uiPriority w:val="99"/>
    <w:rPr>
      <w:rFonts w:eastAsia="Times New Roman" w:hAnsi="Courier New" w:cs="Calibri"/>
    </w:rPr>
  </w:style>
  <w:style w:type="character" w:customStyle="1" w:styleId="RTFNum79">
    <w:name w:val="RTF_Num 7 9"/>
    <w:uiPriority w:val="99"/>
    <w:rPr>
      <w:rFonts w:eastAsia="Times New Roman" w:cs="Calibri"/>
    </w:rPr>
  </w:style>
  <w:style w:type="character" w:customStyle="1" w:styleId="RTFNum81">
    <w:name w:val="RTF_Num 8 1"/>
    <w:uiPriority w:val="99"/>
    <w:rPr>
      <w:rFonts w:ascii="Symbol" w:eastAsia="Times New Roman" w:hAnsi="Symbol" w:cs="Symbol"/>
    </w:rPr>
  </w:style>
  <w:style w:type="character" w:customStyle="1" w:styleId="RTFNum82">
    <w:name w:val="RTF_Num 8 2"/>
    <w:uiPriority w:val="99"/>
    <w:rPr>
      <w:rFonts w:eastAsia="Times New Roman" w:cs="Calibri"/>
    </w:rPr>
  </w:style>
  <w:style w:type="character" w:customStyle="1" w:styleId="RTFNum83">
    <w:name w:val="RTF_Num 8 3"/>
    <w:uiPriority w:val="99"/>
    <w:rPr>
      <w:rFonts w:eastAsia="Times New Roman" w:cs="Calibri"/>
    </w:rPr>
  </w:style>
  <w:style w:type="character" w:customStyle="1" w:styleId="RTFNum84">
    <w:name w:val="RTF_Num 8 4"/>
    <w:uiPriority w:val="99"/>
    <w:rPr>
      <w:rFonts w:eastAsia="Times New Roman" w:cs="Calibri"/>
    </w:rPr>
  </w:style>
  <w:style w:type="character" w:customStyle="1" w:styleId="RTFNum85">
    <w:name w:val="RTF_Num 8 5"/>
    <w:uiPriority w:val="99"/>
    <w:rPr>
      <w:rFonts w:eastAsia="Times New Roman" w:cs="Calibri"/>
    </w:rPr>
  </w:style>
  <w:style w:type="character" w:customStyle="1" w:styleId="RTFNum86">
    <w:name w:val="RTF_Num 8 6"/>
    <w:uiPriority w:val="99"/>
    <w:rPr>
      <w:rFonts w:eastAsia="Times New Roman" w:cs="Calibri"/>
    </w:rPr>
  </w:style>
  <w:style w:type="character" w:customStyle="1" w:styleId="RTFNum87">
    <w:name w:val="RTF_Num 8 7"/>
    <w:uiPriority w:val="99"/>
    <w:rPr>
      <w:rFonts w:eastAsia="Times New Roman" w:cs="Calibri"/>
    </w:rPr>
  </w:style>
  <w:style w:type="character" w:customStyle="1" w:styleId="RTFNum88">
    <w:name w:val="RTF_Num 8 8"/>
    <w:uiPriority w:val="99"/>
    <w:rPr>
      <w:rFonts w:eastAsia="Times New Roman" w:cs="Calibri"/>
    </w:rPr>
  </w:style>
  <w:style w:type="character" w:customStyle="1" w:styleId="RTFNum89">
    <w:name w:val="RTF_Num 8 9"/>
    <w:uiPriority w:val="99"/>
    <w:rPr>
      <w:rFonts w:eastAsia="Times New Roman" w:cs="Calibri"/>
    </w:rPr>
  </w:style>
  <w:style w:type="character" w:customStyle="1" w:styleId="RTFNum91">
    <w:name w:val="RTF_Num 9 1"/>
    <w:uiPriority w:val="99"/>
    <w:rPr>
      <w:rFonts w:ascii="Symbol" w:eastAsia="Times New Roman" w:hAnsi="Symbol" w:cs="Symbol"/>
    </w:rPr>
  </w:style>
  <w:style w:type="character" w:customStyle="1" w:styleId="RTFNum92">
    <w:name w:val="RTF_Num 9 2"/>
    <w:uiPriority w:val="99"/>
    <w:rPr>
      <w:rFonts w:eastAsia="Times New Roman" w:cs="Calibri"/>
    </w:rPr>
  </w:style>
  <w:style w:type="character" w:customStyle="1" w:styleId="RTFNum93">
    <w:name w:val="RTF_Num 9 3"/>
    <w:uiPriority w:val="99"/>
    <w:rPr>
      <w:rFonts w:eastAsia="Times New Roman" w:cs="Calibri"/>
    </w:rPr>
  </w:style>
  <w:style w:type="character" w:customStyle="1" w:styleId="RTFNum94">
    <w:name w:val="RTF_Num 9 4"/>
    <w:uiPriority w:val="99"/>
    <w:rPr>
      <w:rFonts w:eastAsia="Times New Roman" w:cs="Calibri"/>
    </w:rPr>
  </w:style>
  <w:style w:type="character" w:customStyle="1" w:styleId="RTFNum95">
    <w:name w:val="RTF_Num 9 5"/>
    <w:uiPriority w:val="99"/>
    <w:rPr>
      <w:rFonts w:eastAsia="Times New Roman" w:cs="Calibri"/>
    </w:rPr>
  </w:style>
  <w:style w:type="character" w:customStyle="1" w:styleId="RTFNum96">
    <w:name w:val="RTF_Num 9 6"/>
    <w:uiPriority w:val="99"/>
    <w:rPr>
      <w:rFonts w:eastAsia="Times New Roman" w:cs="Calibri"/>
    </w:rPr>
  </w:style>
  <w:style w:type="character" w:customStyle="1" w:styleId="RTFNum97">
    <w:name w:val="RTF_Num 9 7"/>
    <w:uiPriority w:val="99"/>
    <w:rPr>
      <w:rFonts w:eastAsia="Times New Roman" w:cs="Calibri"/>
    </w:rPr>
  </w:style>
  <w:style w:type="character" w:customStyle="1" w:styleId="RTFNum98">
    <w:name w:val="RTF_Num 9 8"/>
    <w:uiPriority w:val="99"/>
    <w:rPr>
      <w:rFonts w:eastAsia="Times New Roman" w:cs="Calibri"/>
    </w:rPr>
  </w:style>
  <w:style w:type="character" w:customStyle="1" w:styleId="RTFNum99">
    <w:name w:val="RTF_Num 9 9"/>
    <w:uiPriority w:val="99"/>
    <w:rPr>
      <w:rFonts w:eastAsia="Times New Roman" w:cs="Calibri"/>
    </w:rPr>
  </w:style>
  <w:style w:type="character" w:customStyle="1" w:styleId="RTFNum101">
    <w:name w:val="RTF_Num 10 1"/>
    <w:uiPriority w:val="99"/>
    <w:rPr>
      <w:rFonts w:ascii="Symbol" w:eastAsia="Times New Roman" w:hAnsi="Symbol" w:cs="Symbol"/>
    </w:rPr>
  </w:style>
  <w:style w:type="character" w:customStyle="1" w:styleId="RTFNum102">
    <w:name w:val="RTF_Num 10 2"/>
    <w:uiPriority w:val="99"/>
    <w:rPr>
      <w:rFonts w:eastAsia="Times New Roman" w:cs="Calibri"/>
    </w:rPr>
  </w:style>
  <w:style w:type="character" w:customStyle="1" w:styleId="RTFNum103">
    <w:name w:val="RTF_Num 10 3"/>
    <w:uiPriority w:val="99"/>
    <w:rPr>
      <w:rFonts w:eastAsia="Times New Roman" w:cs="Calibri"/>
    </w:rPr>
  </w:style>
  <w:style w:type="character" w:customStyle="1" w:styleId="RTFNum104">
    <w:name w:val="RTF_Num 10 4"/>
    <w:uiPriority w:val="99"/>
    <w:rPr>
      <w:rFonts w:eastAsia="Times New Roman" w:cs="Calibri"/>
    </w:rPr>
  </w:style>
  <w:style w:type="character" w:customStyle="1" w:styleId="RTFNum105">
    <w:name w:val="RTF_Num 10 5"/>
    <w:uiPriority w:val="99"/>
    <w:rPr>
      <w:rFonts w:eastAsia="Times New Roman" w:cs="Calibri"/>
    </w:rPr>
  </w:style>
  <w:style w:type="character" w:customStyle="1" w:styleId="RTFNum106">
    <w:name w:val="RTF_Num 10 6"/>
    <w:uiPriority w:val="99"/>
    <w:rPr>
      <w:rFonts w:eastAsia="Times New Roman" w:cs="Calibri"/>
    </w:rPr>
  </w:style>
  <w:style w:type="character" w:customStyle="1" w:styleId="RTFNum107">
    <w:name w:val="RTF_Num 10 7"/>
    <w:uiPriority w:val="99"/>
    <w:rPr>
      <w:rFonts w:eastAsia="Times New Roman" w:cs="Calibri"/>
    </w:rPr>
  </w:style>
  <w:style w:type="character" w:customStyle="1" w:styleId="RTFNum108">
    <w:name w:val="RTF_Num 10 8"/>
    <w:uiPriority w:val="99"/>
    <w:rPr>
      <w:rFonts w:eastAsia="Times New Roman" w:cs="Calibri"/>
    </w:rPr>
  </w:style>
  <w:style w:type="character" w:customStyle="1" w:styleId="RTFNum109">
    <w:name w:val="RTF_Num 10 9"/>
    <w:uiPriority w:val="99"/>
    <w:rPr>
      <w:rFonts w:eastAsia="Times New Roman" w:cs="Calibri"/>
    </w:rPr>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ascii="OpenSymbol" w:eastAsia="OpenSymbol" w:hAnsi="OpenSymbol" w:cs="OpenSymbol"/>
    </w:rPr>
  </w:style>
  <w:style w:type="character" w:customStyle="1" w:styleId="RTFNum122">
    <w:name w:val="RTF_Num 12 2"/>
    <w:uiPriority w:val="99"/>
    <w:rPr>
      <w:rFonts w:ascii="OpenSymbol" w:eastAsia="OpenSymbol" w:hAnsi="OpenSymbol" w:cs="OpenSymbol"/>
    </w:rPr>
  </w:style>
  <w:style w:type="character" w:customStyle="1" w:styleId="RTFNum123">
    <w:name w:val="RTF_Num 12 3"/>
    <w:uiPriority w:val="99"/>
    <w:rPr>
      <w:rFonts w:ascii="OpenSymbol" w:eastAsia="OpenSymbol" w:hAnsi="OpenSymbol" w:cs="OpenSymbol"/>
    </w:rPr>
  </w:style>
  <w:style w:type="character" w:customStyle="1" w:styleId="RTFNum124">
    <w:name w:val="RTF_Num 12 4"/>
    <w:uiPriority w:val="99"/>
    <w:rPr>
      <w:rFonts w:ascii="OpenSymbol" w:eastAsia="OpenSymbol" w:hAnsi="OpenSymbol" w:cs="OpenSymbol"/>
    </w:rPr>
  </w:style>
  <w:style w:type="character" w:customStyle="1" w:styleId="RTFNum125">
    <w:name w:val="RTF_Num 12 5"/>
    <w:uiPriority w:val="99"/>
    <w:rPr>
      <w:rFonts w:ascii="OpenSymbol" w:eastAsia="OpenSymbol" w:hAnsi="OpenSymbol" w:cs="OpenSymbol"/>
    </w:rPr>
  </w:style>
  <w:style w:type="character" w:customStyle="1" w:styleId="RTFNum126">
    <w:name w:val="RTF_Num 12 6"/>
    <w:uiPriority w:val="99"/>
    <w:rPr>
      <w:rFonts w:ascii="OpenSymbol" w:eastAsia="OpenSymbol" w:hAnsi="OpenSymbol" w:cs="OpenSymbol"/>
    </w:rPr>
  </w:style>
  <w:style w:type="character" w:customStyle="1" w:styleId="RTFNum127">
    <w:name w:val="RTF_Num 12 7"/>
    <w:uiPriority w:val="99"/>
    <w:rPr>
      <w:rFonts w:ascii="OpenSymbol" w:eastAsia="OpenSymbol" w:hAnsi="OpenSymbol" w:cs="OpenSymbol"/>
    </w:rPr>
  </w:style>
  <w:style w:type="character" w:customStyle="1" w:styleId="RTFNum128">
    <w:name w:val="RTF_Num 12 8"/>
    <w:uiPriority w:val="99"/>
    <w:rPr>
      <w:rFonts w:ascii="OpenSymbol" w:eastAsia="OpenSymbol" w:hAnsi="OpenSymbol" w:cs="OpenSymbol"/>
    </w:rPr>
  </w:style>
  <w:style w:type="character" w:customStyle="1" w:styleId="RTFNum129">
    <w:name w:val="RTF_Num 12 9"/>
    <w:uiPriority w:val="99"/>
    <w:rPr>
      <w:rFonts w:ascii="OpenSymbol" w:eastAsia="OpenSymbol" w:hAnsi="OpenSymbol" w:cs="OpenSymbol"/>
    </w:rPr>
  </w:style>
  <w:style w:type="character" w:customStyle="1" w:styleId="RTFNum131">
    <w:name w:val="RTF_Num 13 1"/>
    <w:uiPriority w:val="99"/>
    <w:rPr>
      <w:rFonts w:ascii="OpenSymbol" w:eastAsia="OpenSymbol" w:hAnsi="OpenSymbol" w:cs="OpenSymbol"/>
    </w:rPr>
  </w:style>
  <w:style w:type="character" w:customStyle="1" w:styleId="RTFNum132">
    <w:name w:val="RTF_Num 13 2"/>
    <w:uiPriority w:val="99"/>
    <w:rPr>
      <w:rFonts w:ascii="OpenSymbol" w:eastAsia="OpenSymbol" w:hAnsi="OpenSymbol" w:cs="OpenSymbol"/>
    </w:rPr>
  </w:style>
  <w:style w:type="character" w:customStyle="1" w:styleId="RTFNum133">
    <w:name w:val="RTF_Num 13 3"/>
    <w:uiPriority w:val="99"/>
    <w:rPr>
      <w:rFonts w:ascii="OpenSymbol" w:eastAsia="OpenSymbol" w:hAnsi="OpenSymbol" w:cs="OpenSymbol"/>
    </w:rPr>
  </w:style>
  <w:style w:type="character" w:customStyle="1" w:styleId="RTFNum134">
    <w:name w:val="RTF_Num 13 4"/>
    <w:uiPriority w:val="99"/>
    <w:rPr>
      <w:rFonts w:ascii="OpenSymbol" w:eastAsia="OpenSymbol" w:hAnsi="OpenSymbol" w:cs="OpenSymbol"/>
    </w:rPr>
  </w:style>
  <w:style w:type="character" w:customStyle="1" w:styleId="RTFNum135">
    <w:name w:val="RTF_Num 13 5"/>
    <w:uiPriority w:val="99"/>
    <w:rPr>
      <w:rFonts w:ascii="OpenSymbol" w:eastAsia="OpenSymbol" w:hAnsi="OpenSymbol" w:cs="OpenSymbol"/>
    </w:rPr>
  </w:style>
  <w:style w:type="character" w:customStyle="1" w:styleId="RTFNum136">
    <w:name w:val="RTF_Num 13 6"/>
    <w:uiPriority w:val="99"/>
    <w:rPr>
      <w:rFonts w:ascii="OpenSymbol" w:eastAsia="OpenSymbol" w:hAnsi="OpenSymbol" w:cs="OpenSymbol"/>
    </w:rPr>
  </w:style>
  <w:style w:type="character" w:customStyle="1" w:styleId="RTFNum137">
    <w:name w:val="RTF_Num 13 7"/>
    <w:uiPriority w:val="99"/>
    <w:rPr>
      <w:rFonts w:ascii="OpenSymbol" w:eastAsia="OpenSymbol" w:hAnsi="OpenSymbol" w:cs="OpenSymbol"/>
    </w:rPr>
  </w:style>
  <w:style w:type="character" w:customStyle="1" w:styleId="RTFNum138">
    <w:name w:val="RTF_Num 13 8"/>
    <w:uiPriority w:val="99"/>
    <w:rPr>
      <w:rFonts w:ascii="OpenSymbol" w:eastAsia="OpenSymbol" w:hAnsi="OpenSymbol" w:cs="OpenSymbol"/>
    </w:rPr>
  </w:style>
  <w:style w:type="character" w:customStyle="1" w:styleId="RTFNum139">
    <w:name w:val="RTF_Num 13 9"/>
    <w:uiPriority w:val="99"/>
    <w:rPr>
      <w:rFonts w:ascii="OpenSymbol" w:eastAsia="OpenSymbol" w:hAnsi="OpenSymbol" w:cs="OpenSymbol"/>
    </w:rPr>
  </w:style>
  <w:style w:type="character" w:customStyle="1" w:styleId="RTFNum141">
    <w:name w:val="RTF_Num 14 1"/>
    <w:uiPriority w:val="99"/>
    <w:rPr>
      <w:rFonts w:ascii="OpenSymbol" w:eastAsia="OpenSymbol" w:hAnsi="OpenSymbol" w:cs="OpenSymbol"/>
    </w:rPr>
  </w:style>
  <w:style w:type="character" w:customStyle="1" w:styleId="RTFNum142">
    <w:name w:val="RTF_Num 14 2"/>
    <w:uiPriority w:val="99"/>
    <w:rPr>
      <w:rFonts w:ascii="OpenSymbol" w:eastAsia="OpenSymbol" w:hAnsi="OpenSymbol" w:cs="OpenSymbol"/>
    </w:rPr>
  </w:style>
  <w:style w:type="character" w:customStyle="1" w:styleId="RTFNum143">
    <w:name w:val="RTF_Num 14 3"/>
    <w:uiPriority w:val="99"/>
    <w:rPr>
      <w:rFonts w:ascii="OpenSymbol" w:eastAsia="OpenSymbol" w:hAnsi="OpenSymbol" w:cs="OpenSymbol"/>
    </w:rPr>
  </w:style>
  <w:style w:type="character" w:customStyle="1" w:styleId="RTFNum144">
    <w:name w:val="RTF_Num 14 4"/>
    <w:uiPriority w:val="99"/>
    <w:rPr>
      <w:rFonts w:ascii="OpenSymbol" w:eastAsia="OpenSymbol" w:hAnsi="OpenSymbol" w:cs="OpenSymbol"/>
    </w:rPr>
  </w:style>
  <w:style w:type="character" w:customStyle="1" w:styleId="RTFNum145">
    <w:name w:val="RTF_Num 14 5"/>
    <w:uiPriority w:val="99"/>
    <w:rPr>
      <w:rFonts w:ascii="OpenSymbol" w:eastAsia="OpenSymbol" w:hAnsi="OpenSymbol" w:cs="OpenSymbol"/>
    </w:rPr>
  </w:style>
  <w:style w:type="character" w:customStyle="1" w:styleId="RTFNum146">
    <w:name w:val="RTF_Num 14 6"/>
    <w:uiPriority w:val="99"/>
    <w:rPr>
      <w:rFonts w:ascii="OpenSymbol" w:eastAsia="OpenSymbol" w:hAnsi="OpenSymbol" w:cs="OpenSymbol"/>
    </w:rPr>
  </w:style>
  <w:style w:type="character" w:customStyle="1" w:styleId="RTFNum147">
    <w:name w:val="RTF_Num 14 7"/>
    <w:uiPriority w:val="99"/>
    <w:rPr>
      <w:rFonts w:ascii="OpenSymbol" w:eastAsia="OpenSymbol" w:hAnsi="OpenSymbol" w:cs="OpenSymbol"/>
    </w:rPr>
  </w:style>
  <w:style w:type="character" w:customStyle="1" w:styleId="RTFNum148">
    <w:name w:val="RTF_Num 14 8"/>
    <w:uiPriority w:val="99"/>
    <w:rPr>
      <w:rFonts w:ascii="OpenSymbol" w:eastAsia="OpenSymbol" w:hAnsi="OpenSymbol" w:cs="OpenSymbol"/>
    </w:rPr>
  </w:style>
  <w:style w:type="character" w:customStyle="1" w:styleId="RTFNum149">
    <w:name w:val="RTF_Num 14 9"/>
    <w:uiPriority w:val="99"/>
    <w:rPr>
      <w:rFonts w:ascii="OpenSymbol" w:eastAsia="OpenSymbol" w:hAnsi="OpenSymbol" w:cs="OpenSymbol"/>
    </w:rPr>
  </w:style>
  <w:style w:type="character" w:customStyle="1" w:styleId="RTFNum151">
    <w:name w:val="RTF_Num 15 1"/>
    <w:uiPriority w:val="99"/>
    <w:rPr>
      <w:rFonts w:ascii="OpenSymbol" w:eastAsia="OpenSymbol" w:hAnsi="OpenSymbol" w:cs="OpenSymbol"/>
    </w:rPr>
  </w:style>
  <w:style w:type="character" w:customStyle="1" w:styleId="RTFNum152">
    <w:name w:val="RTF_Num 15 2"/>
    <w:uiPriority w:val="99"/>
    <w:rPr>
      <w:rFonts w:ascii="OpenSymbol" w:eastAsia="OpenSymbol" w:hAnsi="OpenSymbol" w:cs="OpenSymbol"/>
    </w:rPr>
  </w:style>
  <w:style w:type="character" w:customStyle="1" w:styleId="RTFNum153">
    <w:name w:val="RTF_Num 15 3"/>
    <w:uiPriority w:val="99"/>
    <w:rPr>
      <w:rFonts w:ascii="OpenSymbol" w:eastAsia="OpenSymbol" w:hAnsi="OpenSymbol" w:cs="OpenSymbol"/>
    </w:rPr>
  </w:style>
  <w:style w:type="character" w:customStyle="1" w:styleId="RTFNum154">
    <w:name w:val="RTF_Num 15 4"/>
    <w:uiPriority w:val="99"/>
    <w:rPr>
      <w:rFonts w:ascii="OpenSymbol" w:eastAsia="OpenSymbol" w:hAnsi="OpenSymbol" w:cs="OpenSymbol"/>
    </w:rPr>
  </w:style>
  <w:style w:type="character" w:customStyle="1" w:styleId="RTFNum155">
    <w:name w:val="RTF_Num 15 5"/>
    <w:uiPriority w:val="99"/>
    <w:rPr>
      <w:rFonts w:ascii="OpenSymbol" w:eastAsia="OpenSymbol" w:hAnsi="OpenSymbol" w:cs="OpenSymbol"/>
    </w:rPr>
  </w:style>
  <w:style w:type="character" w:customStyle="1" w:styleId="RTFNum156">
    <w:name w:val="RTF_Num 15 6"/>
    <w:uiPriority w:val="99"/>
    <w:rPr>
      <w:rFonts w:ascii="OpenSymbol" w:eastAsia="OpenSymbol" w:hAnsi="OpenSymbol" w:cs="OpenSymbol"/>
    </w:rPr>
  </w:style>
  <w:style w:type="character" w:customStyle="1" w:styleId="RTFNum157">
    <w:name w:val="RTF_Num 15 7"/>
    <w:uiPriority w:val="99"/>
    <w:rPr>
      <w:rFonts w:ascii="OpenSymbol" w:eastAsia="OpenSymbol" w:hAnsi="OpenSymbol" w:cs="OpenSymbol"/>
    </w:rPr>
  </w:style>
  <w:style w:type="character" w:customStyle="1" w:styleId="RTFNum158">
    <w:name w:val="RTF_Num 15 8"/>
    <w:uiPriority w:val="99"/>
    <w:rPr>
      <w:rFonts w:ascii="OpenSymbol" w:eastAsia="OpenSymbol" w:hAnsi="OpenSymbol" w:cs="OpenSymbol"/>
    </w:rPr>
  </w:style>
  <w:style w:type="character" w:customStyle="1" w:styleId="RTFNum159">
    <w:name w:val="RTF_Num 15 9"/>
    <w:uiPriority w:val="99"/>
    <w:rPr>
      <w:rFonts w:ascii="OpenSymbol" w:eastAsia="OpenSymbol" w:hAnsi="OpenSymbol" w:cs="OpenSymbol"/>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InternetLink">
    <w:name w:val="Internet Link"/>
    <w:basedOn w:val="DefaultParagraphFont"/>
    <w:uiPriority w:val="99"/>
    <w:rPr>
      <w:color w:val="0000FF"/>
      <w:u w:val="single"/>
    </w:rPr>
  </w:style>
  <w:style w:type="character" w:customStyle="1" w:styleId="watch-title">
    <w:name w:val="watch-title"/>
    <w:basedOn w:val="DefaultParagraphFont"/>
  </w:style>
  <w:style w:type="character" w:styleId="FollowedHyperlink">
    <w:name w:val="FollowedHyperlink"/>
    <w:basedOn w:val="DefaultParagraphFont"/>
    <w:uiPriority w:val="99"/>
    <w:rPr>
      <w:color w:val="800080"/>
      <w:u w:val="single"/>
    </w:rPr>
  </w:style>
  <w:style w:type="character" w:customStyle="1" w:styleId="StrongEmphasis">
    <w:name w:val="Strong Emphasis"/>
    <w:basedOn w:val="DefaultParagraphFont"/>
    <w:uiPriority w:val="99"/>
    <w:rPr>
      <w:b/>
      <w:bCs/>
    </w:rPr>
  </w:style>
  <w:style w:type="character" w:customStyle="1" w:styleId="a8">
    <w:name w:val="a8"/>
    <w:basedOn w:val="DefaultParagraphFont"/>
    <w:uiPriority w:val="99"/>
  </w:style>
  <w:style w:type="character" w:customStyle="1" w:styleId="style39">
    <w:name w:val="style39"/>
    <w:basedOn w:val="DefaultParagraphFont"/>
    <w:uiPriority w:val="99"/>
  </w:style>
  <w:style w:type="character" w:customStyle="1" w:styleId="bold">
    <w:name w:val="bold"/>
    <w:basedOn w:val="DefaultParagraphFont"/>
    <w:uiPriority w:val="99"/>
  </w:style>
  <w:style w:type="character" w:customStyle="1" w:styleId="apple-converted-space">
    <w:name w:val="apple-converted-space"/>
    <w:basedOn w:val="DefaultParagraphFont"/>
  </w:style>
  <w:style w:type="character" w:customStyle="1" w:styleId="ListLabel1">
    <w:name w:val="ListLabel 1"/>
    <w:uiPriority w:val="99"/>
    <w:rPr>
      <w:rFonts w:hAnsi="Courier New"/>
    </w:rPr>
  </w:style>
  <w:style w:type="character" w:customStyle="1" w:styleId="ListLabel2">
    <w:name w:val="ListLabel 2"/>
    <w:uiPriority w:val="99"/>
    <w:rPr>
      <w:rFonts w:eastAsia="Times New Roman" w:hAnsi="Arial"/>
      <w:color w:val="221E1F"/>
    </w:rPr>
  </w:style>
  <w:style w:type="character" w:customStyle="1" w:styleId="ListLabel3">
    <w:name w:val="ListLabel 3"/>
    <w:uiPriority w:val="99"/>
    <w:rPr>
      <w:sz w:val="20"/>
      <w:szCs w:val="20"/>
    </w:rPr>
  </w:style>
  <w:style w:type="character" w:customStyle="1" w:styleId="Bullets">
    <w:name w:val="Bullets"/>
    <w:uiPriority w:val="99"/>
    <w:rPr>
      <w:rFonts w:ascii="OpenSymbol" w:eastAsia="OpenSymbol" w:hAnsi="OpenSymbol" w:cs="OpenSymbol"/>
    </w:rPr>
  </w:style>
  <w:style w:type="paragraph" w:customStyle="1" w:styleId="Heading">
    <w:name w:val="Heading"/>
    <w:basedOn w:val="Default"/>
    <w:next w:val="Textbody"/>
    <w:uiPriority w:val="99"/>
    <w:pPr>
      <w:keepNext/>
      <w:spacing w:before="240" w:after="120" w:line="200" w:lineRule="atLeast"/>
    </w:pPr>
    <w:rPr>
      <w:rFonts w:ascii="Arial" w:eastAsia="Microsoft YaHei" w:hAnsi="Mangal" w:cs="Arial"/>
      <w:sz w:val="28"/>
      <w:szCs w:val="28"/>
      <w:lang w:eastAsia="zh-CN" w:bidi="ar-SA"/>
    </w:rPr>
  </w:style>
  <w:style w:type="paragraph" w:customStyle="1" w:styleId="Textbody">
    <w:name w:val="Text body"/>
    <w:basedOn w:val="Default"/>
    <w:uiPriority w:val="99"/>
    <w:pPr>
      <w:spacing w:after="120" w:line="200" w:lineRule="atLeast"/>
    </w:pPr>
    <w:rPr>
      <w:sz w:val="24"/>
      <w:szCs w:val="24"/>
      <w:lang w:eastAsia="zh-CN" w:bidi="ar-SA"/>
    </w:rPr>
  </w:style>
  <w:style w:type="paragraph" w:styleId="List">
    <w:name w:val="List"/>
    <w:basedOn w:val="Textbody"/>
    <w:uiPriority w:val="99"/>
    <w:rPr>
      <w:rFonts w:hAnsi="Mangal"/>
    </w:rPr>
  </w:style>
  <w:style w:type="paragraph" w:styleId="Caption">
    <w:name w:val="caption"/>
    <w:basedOn w:val="Default"/>
    <w:uiPriority w:val="99"/>
    <w:qFormat/>
    <w:pPr>
      <w:spacing w:before="120" w:after="120" w:line="200" w:lineRule="atLeast"/>
    </w:pPr>
    <w:rPr>
      <w:rFonts w:hAnsi="Mangal"/>
      <w:i/>
      <w:iCs/>
      <w:sz w:val="24"/>
      <w:szCs w:val="24"/>
      <w:lang w:eastAsia="zh-CN" w:bidi="ar-SA"/>
    </w:rPr>
  </w:style>
  <w:style w:type="paragraph" w:customStyle="1" w:styleId="Index">
    <w:name w:val="Index"/>
    <w:basedOn w:val="Default"/>
    <w:uiPriority w:val="99"/>
    <w:pPr>
      <w:spacing w:after="0" w:line="200" w:lineRule="atLeast"/>
    </w:pPr>
    <w:rPr>
      <w:rFonts w:hAnsi="Mangal"/>
      <w:sz w:val="24"/>
      <w:szCs w:val="24"/>
      <w:lang w:eastAsia="zh-CN" w:bidi="ar-SA"/>
    </w:rPr>
  </w:style>
  <w:style w:type="paragraph" w:styleId="BalloonText">
    <w:name w:val="Balloon Text"/>
    <w:basedOn w:val="Default"/>
    <w:link w:val="BalloonTextChar1"/>
    <w:uiPriority w:val="99"/>
    <w:pPr>
      <w:spacing w:after="0" w:line="100" w:lineRule="atLeast"/>
    </w:pPr>
    <w:rPr>
      <w:rFonts w:ascii="Tahoma" w:hAnsi="Tahoma" w:cs="Tahoma"/>
      <w:sz w:val="16"/>
      <w:szCs w:val="16"/>
      <w:lang w:eastAsia="zh-CN" w:bidi="ar-SA"/>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 w:type="paragraph" w:styleId="ListParagraph">
    <w:name w:val="List Paragraph"/>
    <w:basedOn w:val="Default"/>
    <w:qFormat/>
    <w:pPr>
      <w:spacing w:after="0" w:line="100" w:lineRule="atLeast"/>
      <w:ind w:left="720"/>
    </w:pPr>
    <w:rPr>
      <w:rFonts w:ascii="Times New Roman" w:hAnsi="Times New Roman" w:cs="Times New Roman"/>
      <w:sz w:val="24"/>
      <w:szCs w:val="24"/>
      <w:lang w:eastAsia="zh-CN" w:bidi="ar-SA"/>
    </w:rPr>
  </w:style>
  <w:style w:type="paragraph" w:styleId="Header">
    <w:name w:val="header"/>
    <w:basedOn w:val="Default"/>
    <w:link w:val="HeaderChar1"/>
    <w:uiPriority w:val="99"/>
    <w:pPr>
      <w:tabs>
        <w:tab w:val="center" w:pos="4680"/>
        <w:tab w:val="right" w:pos="9360"/>
      </w:tabs>
      <w:spacing w:after="0" w:line="100" w:lineRule="atLeast"/>
    </w:pPr>
    <w:rPr>
      <w:sz w:val="24"/>
      <w:szCs w:val="24"/>
      <w:lang w:eastAsia="zh-CN" w:bidi="ar-SA"/>
    </w:rPr>
  </w:style>
  <w:style w:type="character" w:customStyle="1" w:styleId="HeaderChar1">
    <w:name w:val="Header Char1"/>
    <w:basedOn w:val="DefaultParagraphFont"/>
    <w:link w:val="Header"/>
    <w:uiPriority w:val="99"/>
    <w:semiHidden/>
  </w:style>
  <w:style w:type="paragraph" w:styleId="Footer">
    <w:name w:val="footer"/>
    <w:basedOn w:val="Default"/>
    <w:link w:val="FooterChar1"/>
    <w:uiPriority w:val="99"/>
    <w:pPr>
      <w:tabs>
        <w:tab w:val="center" w:pos="4680"/>
        <w:tab w:val="right" w:pos="9360"/>
      </w:tabs>
      <w:spacing w:after="0" w:line="100" w:lineRule="atLeast"/>
    </w:pPr>
    <w:rPr>
      <w:sz w:val="24"/>
      <w:szCs w:val="24"/>
      <w:lang w:eastAsia="zh-CN" w:bidi="ar-SA"/>
    </w:rPr>
  </w:style>
  <w:style w:type="character" w:customStyle="1" w:styleId="FooterChar1">
    <w:name w:val="Footer Char1"/>
    <w:basedOn w:val="DefaultParagraphFont"/>
    <w:link w:val="Footer"/>
    <w:uiPriority w:val="99"/>
    <w:semiHidden/>
  </w:style>
  <w:style w:type="paragraph" w:customStyle="1" w:styleId="pa4">
    <w:name w:val="pa4"/>
    <w:basedOn w:val="Default"/>
    <w:uiPriority w:val="99"/>
    <w:pPr>
      <w:spacing w:before="100" w:after="100" w:line="100" w:lineRule="atLeast"/>
    </w:pPr>
    <w:rPr>
      <w:rFonts w:ascii="Times New Roman" w:hAnsi="Times New Roman" w:cs="Times New Roman"/>
      <w:sz w:val="24"/>
      <w:szCs w:val="24"/>
      <w:lang w:eastAsia="zh-CN" w:bidi="ar-SA"/>
    </w:rPr>
  </w:style>
  <w:style w:type="paragraph" w:customStyle="1" w:styleId="pa23">
    <w:name w:val="pa23"/>
    <w:basedOn w:val="Default"/>
    <w:uiPriority w:val="99"/>
    <w:pPr>
      <w:spacing w:before="100" w:after="100" w:line="100" w:lineRule="atLeast"/>
    </w:pPr>
    <w:rPr>
      <w:rFonts w:ascii="Times New Roman" w:hAnsi="Times New Roman" w:cs="Times New Roman"/>
      <w:sz w:val="24"/>
      <w:szCs w:val="24"/>
      <w:lang w:eastAsia="zh-CN" w:bidi="ar-SA"/>
    </w:rPr>
  </w:style>
  <w:style w:type="paragraph" w:customStyle="1" w:styleId="TableContents">
    <w:name w:val="Table Contents"/>
    <w:basedOn w:val="Default"/>
    <w:uiPriority w:val="99"/>
    <w:pPr>
      <w:spacing w:after="0" w:line="200" w:lineRule="atLeast"/>
    </w:pPr>
    <w:rPr>
      <w:sz w:val="24"/>
      <w:szCs w:val="24"/>
      <w:lang w:eastAsia="zh-CN" w:bidi="ar-SA"/>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2E148C"/>
    <w:rPr>
      <w:color w:val="0563C1" w:themeColor="hyperlink"/>
      <w:u w:val="single"/>
    </w:rPr>
  </w:style>
  <w:style w:type="character" w:styleId="HTMLCite">
    <w:name w:val="HTML Cite"/>
    <w:uiPriority w:val="99"/>
    <w:semiHidden/>
    <w:unhideWhenUsed/>
    <w:rsid w:val="002E148C"/>
    <w:rPr>
      <w:i/>
      <w:iCs/>
    </w:rPr>
  </w:style>
  <w:style w:type="character" w:customStyle="1" w:styleId="Heading3Char">
    <w:name w:val="Heading 3 Char"/>
    <w:basedOn w:val="DefaultParagraphFont"/>
    <w:link w:val="Heading3"/>
    <w:uiPriority w:val="9"/>
    <w:semiHidden/>
    <w:rsid w:val="00341EA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332000"/>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32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
    <w:name w:val="mceitemhiddenspellword"/>
    <w:basedOn w:val="DefaultParagraphFont"/>
    <w:rsid w:val="00C034CA"/>
  </w:style>
  <w:style w:type="character" w:customStyle="1" w:styleId="byline">
    <w:name w:val="byline"/>
    <w:basedOn w:val="DefaultParagraphFont"/>
    <w:rsid w:val="00E14BE9"/>
  </w:style>
  <w:style w:type="character" w:customStyle="1" w:styleId="author">
    <w:name w:val="author"/>
    <w:basedOn w:val="DefaultParagraphFont"/>
    <w:rsid w:val="00E14BE9"/>
  </w:style>
  <w:style w:type="character" w:customStyle="1" w:styleId="entry-date">
    <w:name w:val="entry-date"/>
    <w:basedOn w:val="DefaultParagraphFont"/>
    <w:rsid w:val="00E14BE9"/>
  </w:style>
  <w:style w:type="character" w:customStyle="1" w:styleId="Date1">
    <w:name w:val="Date1"/>
    <w:basedOn w:val="DefaultParagraphFont"/>
    <w:rsid w:val="00E14BE9"/>
  </w:style>
  <w:style w:type="character" w:customStyle="1" w:styleId="UnresolvedMention1">
    <w:name w:val="Unresolved Mention1"/>
    <w:basedOn w:val="DefaultParagraphFont"/>
    <w:uiPriority w:val="99"/>
    <w:semiHidden/>
    <w:unhideWhenUsed/>
    <w:rsid w:val="00AF76DE"/>
    <w:rPr>
      <w:color w:val="808080"/>
      <w:shd w:val="clear" w:color="auto" w:fill="E6E6E6"/>
    </w:rPr>
  </w:style>
  <w:style w:type="character" w:customStyle="1" w:styleId="Heading4Char">
    <w:name w:val="Heading 4 Char"/>
    <w:basedOn w:val="DefaultParagraphFont"/>
    <w:link w:val="Heading4"/>
    <w:uiPriority w:val="9"/>
    <w:rsid w:val="00487493"/>
    <w:rPr>
      <w:rFonts w:asciiTheme="majorHAnsi" w:eastAsiaTheme="majorEastAsia" w:hAnsiTheme="majorHAnsi" w:cstheme="majorBidi"/>
      <w:i/>
      <w:iCs/>
      <w:color w:val="2E74B5" w:themeColor="accent1" w:themeShade="BF"/>
    </w:rPr>
  </w:style>
  <w:style w:type="paragraph" w:customStyle="1" w:styleId="small">
    <w:name w:val="small"/>
    <w:basedOn w:val="Normal"/>
    <w:rsid w:val="00487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tp-time-current">
    <w:name w:val="ytp-time-current"/>
    <w:basedOn w:val="DefaultParagraphFont"/>
    <w:rsid w:val="000C25AF"/>
  </w:style>
  <w:style w:type="character" w:customStyle="1" w:styleId="ytp-time-separator">
    <w:name w:val="ytp-time-separator"/>
    <w:basedOn w:val="DefaultParagraphFont"/>
    <w:rsid w:val="000C25AF"/>
  </w:style>
  <w:style w:type="character" w:customStyle="1" w:styleId="ytp-time-duration">
    <w:name w:val="ytp-time-duration"/>
    <w:basedOn w:val="DefaultParagraphFont"/>
    <w:rsid w:val="000C25AF"/>
  </w:style>
  <w:style w:type="character" w:customStyle="1" w:styleId="view-count">
    <w:name w:val="view-count"/>
    <w:basedOn w:val="DefaultParagraphFont"/>
    <w:rsid w:val="000C25AF"/>
  </w:style>
  <w:style w:type="character" w:customStyle="1" w:styleId="style-scope">
    <w:name w:val="style-scope"/>
    <w:basedOn w:val="DefaultParagraphFont"/>
    <w:rsid w:val="000C25AF"/>
  </w:style>
  <w:style w:type="character" w:styleId="Strong">
    <w:name w:val="Strong"/>
    <w:basedOn w:val="DefaultParagraphFont"/>
    <w:uiPriority w:val="22"/>
    <w:qFormat/>
    <w:rsid w:val="005D38A7"/>
    <w:rPr>
      <w:b/>
      <w:bCs/>
    </w:rPr>
  </w:style>
  <w:style w:type="table" w:styleId="TableGrid">
    <w:name w:val="Table Grid"/>
    <w:basedOn w:val="TableNormal"/>
    <w:uiPriority w:val="39"/>
    <w:rsid w:val="00CB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1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87868">
      <w:bodyDiv w:val="1"/>
      <w:marLeft w:val="0"/>
      <w:marRight w:val="0"/>
      <w:marTop w:val="0"/>
      <w:marBottom w:val="0"/>
      <w:divBdr>
        <w:top w:val="none" w:sz="0" w:space="0" w:color="auto"/>
        <w:left w:val="none" w:sz="0" w:space="0" w:color="auto"/>
        <w:bottom w:val="none" w:sz="0" w:space="0" w:color="auto"/>
        <w:right w:val="none" w:sz="0" w:space="0" w:color="auto"/>
      </w:divBdr>
      <w:divsChild>
        <w:div w:id="552077910">
          <w:marLeft w:val="45"/>
          <w:marRight w:val="45"/>
          <w:marTop w:val="0"/>
          <w:marBottom w:val="0"/>
          <w:divBdr>
            <w:top w:val="none" w:sz="0" w:space="0" w:color="auto"/>
            <w:left w:val="none" w:sz="0" w:space="0" w:color="auto"/>
            <w:bottom w:val="none" w:sz="0" w:space="0" w:color="auto"/>
            <w:right w:val="none" w:sz="0" w:space="0" w:color="auto"/>
          </w:divBdr>
          <w:divsChild>
            <w:div w:id="4840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7963">
      <w:bodyDiv w:val="1"/>
      <w:marLeft w:val="0"/>
      <w:marRight w:val="0"/>
      <w:marTop w:val="0"/>
      <w:marBottom w:val="0"/>
      <w:divBdr>
        <w:top w:val="none" w:sz="0" w:space="0" w:color="auto"/>
        <w:left w:val="none" w:sz="0" w:space="0" w:color="auto"/>
        <w:bottom w:val="none" w:sz="0" w:space="0" w:color="auto"/>
        <w:right w:val="none" w:sz="0" w:space="0" w:color="auto"/>
      </w:divBdr>
      <w:divsChild>
        <w:div w:id="1959874866">
          <w:marLeft w:val="0"/>
          <w:marRight w:val="0"/>
          <w:marTop w:val="0"/>
          <w:marBottom w:val="0"/>
          <w:divBdr>
            <w:top w:val="none" w:sz="0" w:space="0" w:color="auto"/>
            <w:left w:val="none" w:sz="0" w:space="0" w:color="auto"/>
            <w:bottom w:val="none" w:sz="0" w:space="0" w:color="auto"/>
            <w:right w:val="none" w:sz="0" w:space="0" w:color="auto"/>
          </w:divBdr>
        </w:div>
      </w:divsChild>
    </w:div>
    <w:div w:id="497765691">
      <w:bodyDiv w:val="1"/>
      <w:marLeft w:val="0"/>
      <w:marRight w:val="0"/>
      <w:marTop w:val="0"/>
      <w:marBottom w:val="0"/>
      <w:divBdr>
        <w:top w:val="none" w:sz="0" w:space="0" w:color="auto"/>
        <w:left w:val="none" w:sz="0" w:space="0" w:color="auto"/>
        <w:bottom w:val="none" w:sz="0" w:space="0" w:color="auto"/>
        <w:right w:val="none" w:sz="0" w:space="0" w:color="auto"/>
      </w:divBdr>
    </w:div>
    <w:div w:id="522330784">
      <w:bodyDiv w:val="1"/>
      <w:marLeft w:val="0"/>
      <w:marRight w:val="0"/>
      <w:marTop w:val="0"/>
      <w:marBottom w:val="0"/>
      <w:divBdr>
        <w:top w:val="none" w:sz="0" w:space="0" w:color="auto"/>
        <w:left w:val="none" w:sz="0" w:space="0" w:color="auto"/>
        <w:bottom w:val="none" w:sz="0" w:space="0" w:color="auto"/>
        <w:right w:val="none" w:sz="0" w:space="0" w:color="auto"/>
      </w:divBdr>
    </w:div>
    <w:div w:id="818113815">
      <w:bodyDiv w:val="1"/>
      <w:marLeft w:val="0"/>
      <w:marRight w:val="0"/>
      <w:marTop w:val="0"/>
      <w:marBottom w:val="0"/>
      <w:divBdr>
        <w:top w:val="none" w:sz="0" w:space="0" w:color="auto"/>
        <w:left w:val="none" w:sz="0" w:space="0" w:color="auto"/>
        <w:bottom w:val="none" w:sz="0" w:space="0" w:color="auto"/>
        <w:right w:val="none" w:sz="0" w:space="0" w:color="auto"/>
      </w:divBdr>
    </w:div>
    <w:div w:id="940994011">
      <w:bodyDiv w:val="1"/>
      <w:marLeft w:val="0"/>
      <w:marRight w:val="0"/>
      <w:marTop w:val="0"/>
      <w:marBottom w:val="0"/>
      <w:divBdr>
        <w:top w:val="none" w:sz="0" w:space="0" w:color="auto"/>
        <w:left w:val="none" w:sz="0" w:space="0" w:color="auto"/>
        <w:bottom w:val="none" w:sz="0" w:space="0" w:color="auto"/>
        <w:right w:val="none" w:sz="0" w:space="0" w:color="auto"/>
      </w:divBdr>
    </w:div>
    <w:div w:id="962343918">
      <w:bodyDiv w:val="1"/>
      <w:marLeft w:val="0"/>
      <w:marRight w:val="0"/>
      <w:marTop w:val="0"/>
      <w:marBottom w:val="0"/>
      <w:divBdr>
        <w:top w:val="none" w:sz="0" w:space="0" w:color="auto"/>
        <w:left w:val="none" w:sz="0" w:space="0" w:color="auto"/>
        <w:bottom w:val="none" w:sz="0" w:space="0" w:color="auto"/>
        <w:right w:val="none" w:sz="0" w:space="0" w:color="auto"/>
      </w:divBdr>
    </w:div>
    <w:div w:id="1104031965">
      <w:bodyDiv w:val="1"/>
      <w:marLeft w:val="0"/>
      <w:marRight w:val="0"/>
      <w:marTop w:val="0"/>
      <w:marBottom w:val="0"/>
      <w:divBdr>
        <w:top w:val="none" w:sz="0" w:space="0" w:color="auto"/>
        <w:left w:val="none" w:sz="0" w:space="0" w:color="auto"/>
        <w:bottom w:val="none" w:sz="0" w:space="0" w:color="auto"/>
        <w:right w:val="none" w:sz="0" w:space="0" w:color="auto"/>
      </w:divBdr>
      <w:divsChild>
        <w:div w:id="924923716">
          <w:marLeft w:val="360"/>
          <w:marRight w:val="0"/>
          <w:marTop w:val="0"/>
          <w:marBottom w:val="0"/>
          <w:divBdr>
            <w:top w:val="none" w:sz="0" w:space="0" w:color="auto"/>
            <w:left w:val="none" w:sz="0" w:space="0" w:color="auto"/>
            <w:bottom w:val="none" w:sz="0" w:space="0" w:color="auto"/>
            <w:right w:val="none" w:sz="0" w:space="0" w:color="auto"/>
          </w:divBdr>
          <w:divsChild>
            <w:div w:id="1413628494">
              <w:marLeft w:val="0"/>
              <w:marRight w:val="0"/>
              <w:marTop w:val="0"/>
              <w:marBottom w:val="0"/>
              <w:divBdr>
                <w:top w:val="none" w:sz="0" w:space="0" w:color="auto"/>
                <w:left w:val="none" w:sz="0" w:space="0" w:color="auto"/>
                <w:bottom w:val="none" w:sz="0" w:space="0" w:color="auto"/>
                <w:right w:val="none" w:sz="0" w:space="0" w:color="auto"/>
              </w:divBdr>
              <w:divsChild>
                <w:div w:id="30619067">
                  <w:marLeft w:val="0"/>
                  <w:marRight w:val="0"/>
                  <w:marTop w:val="0"/>
                  <w:marBottom w:val="0"/>
                  <w:divBdr>
                    <w:top w:val="none" w:sz="0" w:space="0" w:color="auto"/>
                    <w:left w:val="none" w:sz="0" w:space="0" w:color="auto"/>
                    <w:bottom w:val="none" w:sz="0" w:space="0" w:color="auto"/>
                    <w:right w:val="none" w:sz="0" w:space="0" w:color="auto"/>
                  </w:divBdr>
                  <w:divsChild>
                    <w:div w:id="1000347186">
                      <w:marLeft w:val="0"/>
                      <w:marRight w:val="0"/>
                      <w:marTop w:val="0"/>
                      <w:marBottom w:val="0"/>
                      <w:divBdr>
                        <w:top w:val="none" w:sz="0" w:space="0" w:color="auto"/>
                        <w:left w:val="none" w:sz="0" w:space="0" w:color="auto"/>
                        <w:bottom w:val="none" w:sz="0" w:space="0" w:color="auto"/>
                        <w:right w:val="none" w:sz="0" w:space="0" w:color="auto"/>
                      </w:divBdr>
                      <w:divsChild>
                        <w:div w:id="1653018943">
                          <w:marLeft w:val="0"/>
                          <w:marRight w:val="0"/>
                          <w:marTop w:val="0"/>
                          <w:marBottom w:val="0"/>
                          <w:divBdr>
                            <w:top w:val="none" w:sz="0" w:space="0" w:color="auto"/>
                            <w:left w:val="none" w:sz="0" w:space="0" w:color="auto"/>
                            <w:bottom w:val="none" w:sz="0" w:space="0" w:color="auto"/>
                            <w:right w:val="none" w:sz="0" w:space="0" w:color="auto"/>
                          </w:divBdr>
                          <w:divsChild>
                            <w:div w:id="12344859">
                              <w:marLeft w:val="0"/>
                              <w:marRight w:val="0"/>
                              <w:marTop w:val="0"/>
                              <w:marBottom w:val="0"/>
                              <w:divBdr>
                                <w:top w:val="none" w:sz="0" w:space="0" w:color="auto"/>
                                <w:left w:val="none" w:sz="0" w:space="0" w:color="auto"/>
                                <w:bottom w:val="none" w:sz="0" w:space="0" w:color="auto"/>
                                <w:right w:val="none" w:sz="0" w:space="0" w:color="auto"/>
                              </w:divBdr>
                              <w:divsChild>
                                <w:div w:id="775903155">
                                  <w:marLeft w:val="0"/>
                                  <w:marRight w:val="0"/>
                                  <w:marTop w:val="0"/>
                                  <w:marBottom w:val="0"/>
                                  <w:divBdr>
                                    <w:top w:val="none" w:sz="0" w:space="0" w:color="auto"/>
                                    <w:left w:val="none" w:sz="0" w:space="0" w:color="auto"/>
                                    <w:bottom w:val="none" w:sz="0" w:space="0" w:color="auto"/>
                                    <w:right w:val="none" w:sz="0" w:space="0" w:color="auto"/>
                                  </w:divBdr>
                                  <w:divsChild>
                                    <w:div w:id="2011374057">
                                      <w:marLeft w:val="0"/>
                                      <w:marRight w:val="0"/>
                                      <w:marTop w:val="0"/>
                                      <w:marBottom w:val="0"/>
                                      <w:divBdr>
                                        <w:top w:val="none" w:sz="0" w:space="0" w:color="auto"/>
                                        <w:left w:val="none" w:sz="0" w:space="0" w:color="auto"/>
                                        <w:bottom w:val="none" w:sz="0" w:space="0" w:color="auto"/>
                                        <w:right w:val="none" w:sz="0" w:space="0" w:color="auto"/>
                                      </w:divBdr>
                                    </w:div>
                                    <w:div w:id="2091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80995">
                  <w:marLeft w:val="0"/>
                  <w:marRight w:val="0"/>
                  <w:marTop w:val="0"/>
                  <w:marBottom w:val="0"/>
                  <w:divBdr>
                    <w:top w:val="none" w:sz="0" w:space="0" w:color="auto"/>
                    <w:left w:val="none" w:sz="0" w:space="0" w:color="auto"/>
                    <w:bottom w:val="none" w:sz="0" w:space="0" w:color="auto"/>
                    <w:right w:val="none" w:sz="0" w:space="0" w:color="auto"/>
                  </w:divBdr>
                  <w:divsChild>
                    <w:div w:id="960695503">
                      <w:marLeft w:val="0"/>
                      <w:marRight w:val="0"/>
                      <w:marTop w:val="0"/>
                      <w:marBottom w:val="0"/>
                      <w:divBdr>
                        <w:top w:val="none" w:sz="0" w:space="0" w:color="auto"/>
                        <w:left w:val="none" w:sz="0" w:space="0" w:color="auto"/>
                        <w:bottom w:val="none" w:sz="0" w:space="0" w:color="auto"/>
                        <w:right w:val="none" w:sz="0" w:space="0" w:color="auto"/>
                      </w:divBdr>
                      <w:divsChild>
                        <w:div w:id="1945649191">
                          <w:marLeft w:val="0"/>
                          <w:marRight w:val="0"/>
                          <w:marTop w:val="0"/>
                          <w:marBottom w:val="0"/>
                          <w:divBdr>
                            <w:top w:val="none" w:sz="0" w:space="0" w:color="auto"/>
                            <w:left w:val="none" w:sz="0" w:space="0" w:color="auto"/>
                            <w:bottom w:val="none" w:sz="0" w:space="0" w:color="auto"/>
                            <w:right w:val="none" w:sz="0" w:space="0" w:color="auto"/>
                          </w:divBdr>
                          <w:divsChild>
                            <w:div w:id="65543203">
                              <w:marLeft w:val="0"/>
                              <w:marRight w:val="0"/>
                              <w:marTop w:val="0"/>
                              <w:marBottom w:val="0"/>
                              <w:divBdr>
                                <w:top w:val="none" w:sz="0" w:space="0" w:color="auto"/>
                                <w:left w:val="none" w:sz="0" w:space="0" w:color="auto"/>
                                <w:bottom w:val="none" w:sz="0" w:space="0" w:color="auto"/>
                                <w:right w:val="none" w:sz="0" w:space="0" w:color="auto"/>
                              </w:divBdr>
                              <w:divsChild>
                                <w:div w:id="301082126">
                                  <w:marLeft w:val="0"/>
                                  <w:marRight w:val="0"/>
                                  <w:marTop w:val="0"/>
                                  <w:marBottom w:val="0"/>
                                  <w:divBdr>
                                    <w:top w:val="none" w:sz="0" w:space="0" w:color="auto"/>
                                    <w:left w:val="none" w:sz="0" w:space="0" w:color="auto"/>
                                    <w:bottom w:val="none" w:sz="0" w:space="0" w:color="auto"/>
                                    <w:right w:val="none" w:sz="0" w:space="0" w:color="auto"/>
                                  </w:divBdr>
                                  <w:divsChild>
                                    <w:div w:id="1961642817">
                                      <w:marLeft w:val="0"/>
                                      <w:marRight w:val="0"/>
                                      <w:marTop w:val="0"/>
                                      <w:marBottom w:val="0"/>
                                      <w:divBdr>
                                        <w:top w:val="none" w:sz="0" w:space="0" w:color="auto"/>
                                        <w:left w:val="none" w:sz="0" w:space="0" w:color="auto"/>
                                        <w:bottom w:val="none" w:sz="0" w:space="0" w:color="auto"/>
                                        <w:right w:val="none" w:sz="0" w:space="0" w:color="auto"/>
                                      </w:divBdr>
                                      <w:divsChild>
                                        <w:div w:id="11801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163115">
      <w:bodyDiv w:val="1"/>
      <w:marLeft w:val="0"/>
      <w:marRight w:val="0"/>
      <w:marTop w:val="0"/>
      <w:marBottom w:val="0"/>
      <w:divBdr>
        <w:top w:val="none" w:sz="0" w:space="0" w:color="auto"/>
        <w:left w:val="none" w:sz="0" w:space="0" w:color="auto"/>
        <w:bottom w:val="none" w:sz="0" w:space="0" w:color="auto"/>
        <w:right w:val="none" w:sz="0" w:space="0" w:color="auto"/>
      </w:divBdr>
    </w:div>
    <w:div w:id="1367633202">
      <w:bodyDiv w:val="1"/>
      <w:marLeft w:val="0"/>
      <w:marRight w:val="0"/>
      <w:marTop w:val="0"/>
      <w:marBottom w:val="0"/>
      <w:divBdr>
        <w:top w:val="none" w:sz="0" w:space="0" w:color="auto"/>
        <w:left w:val="none" w:sz="0" w:space="0" w:color="auto"/>
        <w:bottom w:val="none" w:sz="0" w:space="0" w:color="auto"/>
        <w:right w:val="none" w:sz="0" w:space="0" w:color="auto"/>
      </w:divBdr>
    </w:div>
    <w:div w:id="1370178298">
      <w:bodyDiv w:val="1"/>
      <w:marLeft w:val="0"/>
      <w:marRight w:val="0"/>
      <w:marTop w:val="0"/>
      <w:marBottom w:val="0"/>
      <w:divBdr>
        <w:top w:val="none" w:sz="0" w:space="0" w:color="auto"/>
        <w:left w:val="none" w:sz="0" w:space="0" w:color="auto"/>
        <w:bottom w:val="none" w:sz="0" w:space="0" w:color="auto"/>
        <w:right w:val="none" w:sz="0" w:space="0" w:color="auto"/>
      </w:divBdr>
    </w:div>
    <w:div w:id="1395660468">
      <w:bodyDiv w:val="1"/>
      <w:marLeft w:val="0"/>
      <w:marRight w:val="0"/>
      <w:marTop w:val="0"/>
      <w:marBottom w:val="0"/>
      <w:divBdr>
        <w:top w:val="none" w:sz="0" w:space="0" w:color="auto"/>
        <w:left w:val="none" w:sz="0" w:space="0" w:color="auto"/>
        <w:bottom w:val="none" w:sz="0" w:space="0" w:color="auto"/>
        <w:right w:val="none" w:sz="0" w:space="0" w:color="auto"/>
      </w:divBdr>
    </w:div>
    <w:div w:id="1489394553">
      <w:bodyDiv w:val="1"/>
      <w:marLeft w:val="0"/>
      <w:marRight w:val="0"/>
      <w:marTop w:val="0"/>
      <w:marBottom w:val="0"/>
      <w:divBdr>
        <w:top w:val="none" w:sz="0" w:space="0" w:color="auto"/>
        <w:left w:val="none" w:sz="0" w:space="0" w:color="auto"/>
        <w:bottom w:val="none" w:sz="0" w:space="0" w:color="auto"/>
        <w:right w:val="none" w:sz="0" w:space="0" w:color="auto"/>
      </w:divBdr>
    </w:div>
    <w:div w:id="1619025125">
      <w:bodyDiv w:val="1"/>
      <w:marLeft w:val="0"/>
      <w:marRight w:val="0"/>
      <w:marTop w:val="0"/>
      <w:marBottom w:val="0"/>
      <w:divBdr>
        <w:top w:val="none" w:sz="0" w:space="0" w:color="auto"/>
        <w:left w:val="none" w:sz="0" w:space="0" w:color="auto"/>
        <w:bottom w:val="none" w:sz="0" w:space="0" w:color="auto"/>
        <w:right w:val="none" w:sz="0" w:space="0" w:color="auto"/>
      </w:divBdr>
      <w:divsChild>
        <w:div w:id="1173840829">
          <w:marLeft w:val="360"/>
          <w:marRight w:val="0"/>
          <w:marTop w:val="0"/>
          <w:marBottom w:val="0"/>
          <w:divBdr>
            <w:top w:val="none" w:sz="0" w:space="0" w:color="auto"/>
            <w:left w:val="none" w:sz="0" w:space="0" w:color="auto"/>
            <w:bottom w:val="none" w:sz="0" w:space="0" w:color="auto"/>
            <w:right w:val="none" w:sz="0" w:space="0" w:color="auto"/>
          </w:divBdr>
          <w:divsChild>
            <w:div w:id="1711563471">
              <w:marLeft w:val="0"/>
              <w:marRight w:val="0"/>
              <w:marTop w:val="0"/>
              <w:marBottom w:val="0"/>
              <w:divBdr>
                <w:top w:val="none" w:sz="0" w:space="0" w:color="auto"/>
                <w:left w:val="none" w:sz="0" w:space="0" w:color="auto"/>
                <w:bottom w:val="none" w:sz="0" w:space="0" w:color="auto"/>
                <w:right w:val="none" w:sz="0" w:space="0" w:color="auto"/>
              </w:divBdr>
              <w:divsChild>
                <w:div w:id="1004669876">
                  <w:marLeft w:val="0"/>
                  <w:marRight w:val="0"/>
                  <w:marTop w:val="0"/>
                  <w:marBottom w:val="0"/>
                  <w:divBdr>
                    <w:top w:val="none" w:sz="0" w:space="0" w:color="auto"/>
                    <w:left w:val="none" w:sz="0" w:space="0" w:color="auto"/>
                    <w:bottom w:val="none" w:sz="0" w:space="0" w:color="auto"/>
                    <w:right w:val="none" w:sz="0" w:space="0" w:color="auto"/>
                  </w:divBdr>
                  <w:divsChild>
                    <w:div w:id="2057044130">
                      <w:marLeft w:val="0"/>
                      <w:marRight w:val="0"/>
                      <w:marTop w:val="0"/>
                      <w:marBottom w:val="0"/>
                      <w:divBdr>
                        <w:top w:val="none" w:sz="0" w:space="0" w:color="auto"/>
                        <w:left w:val="none" w:sz="0" w:space="0" w:color="auto"/>
                        <w:bottom w:val="none" w:sz="0" w:space="0" w:color="auto"/>
                        <w:right w:val="none" w:sz="0" w:space="0" w:color="auto"/>
                      </w:divBdr>
                      <w:divsChild>
                        <w:div w:id="100613955">
                          <w:marLeft w:val="0"/>
                          <w:marRight w:val="0"/>
                          <w:marTop w:val="0"/>
                          <w:marBottom w:val="0"/>
                          <w:divBdr>
                            <w:top w:val="none" w:sz="0" w:space="0" w:color="auto"/>
                            <w:left w:val="none" w:sz="0" w:space="0" w:color="auto"/>
                            <w:bottom w:val="none" w:sz="0" w:space="0" w:color="auto"/>
                            <w:right w:val="none" w:sz="0" w:space="0" w:color="auto"/>
                          </w:divBdr>
                          <w:divsChild>
                            <w:div w:id="155414269">
                              <w:marLeft w:val="0"/>
                              <w:marRight w:val="0"/>
                              <w:marTop w:val="0"/>
                              <w:marBottom w:val="0"/>
                              <w:divBdr>
                                <w:top w:val="none" w:sz="0" w:space="0" w:color="auto"/>
                                <w:left w:val="none" w:sz="0" w:space="0" w:color="auto"/>
                                <w:bottom w:val="none" w:sz="0" w:space="0" w:color="auto"/>
                                <w:right w:val="none" w:sz="0" w:space="0" w:color="auto"/>
                              </w:divBdr>
                              <w:divsChild>
                                <w:div w:id="51660605">
                                  <w:marLeft w:val="0"/>
                                  <w:marRight w:val="0"/>
                                  <w:marTop w:val="0"/>
                                  <w:marBottom w:val="0"/>
                                  <w:divBdr>
                                    <w:top w:val="none" w:sz="0" w:space="0" w:color="auto"/>
                                    <w:left w:val="none" w:sz="0" w:space="0" w:color="auto"/>
                                    <w:bottom w:val="none" w:sz="0" w:space="0" w:color="auto"/>
                                    <w:right w:val="none" w:sz="0" w:space="0" w:color="auto"/>
                                  </w:divBdr>
                                  <w:divsChild>
                                    <w:div w:id="1238903874">
                                      <w:marLeft w:val="0"/>
                                      <w:marRight w:val="0"/>
                                      <w:marTop w:val="0"/>
                                      <w:marBottom w:val="0"/>
                                      <w:divBdr>
                                        <w:top w:val="none" w:sz="0" w:space="0" w:color="auto"/>
                                        <w:left w:val="none" w:sz="0" w:space="0" w:color="auto"/>
                                        <w:bottom w:val="none" w:sz="0" w:space="0" w:color="auto"/>
                                        <w:right w:val="none" w:sz="0" w:space="0" w:color="auto"/>
                                      </w:divBdr>
                                      <w:divsChild>
                                        <w:div w:id="3992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2341">
                  <w:marLeft w:val="0"/>
                  <w:marRight w:val="0"/>
                  <w:marTop w:val="0"/>
                  <w:marBottom w:val="0"/>
                  <w:divBdr>
                    <w:top w:val="none" w:sz="0" w:space="0" w:color="auto"/>
                    <w:left w:val="none" w:sz="0" w:space="0" w:color="auto"/>
                    <w:bottom w:val="none" w:sz="0" w:space="0" w:color="auto"/>
                    <w:right w:val="none" w:sz="0" w:space="0" w:color="auto"/>
                  </w:divBdr>
                  <w:divsChild>
                    <w:div w:id="1119910860">
                      <w:marLeft w:val="0"/>
                      <w:marRight w:val="0"/>
                      <w:marTop w:val="0"/>
                      <w:marBottom w:val="0"/>
                      <w:divBdr>
                        <w:top w:val="none" w:sz="0" w:space="0" w:color="auto"/>
                        <w:left w:val="none" w:sz="0" w:space="0" w:color="auto"/>
                        <w:bottom w:val="none" w:sz="0" w:space="0" w:color="auto"/>
                        <w:right w:val="none" w:sz="0" w:space="0" w:color="auto"/>
                      </w:divBdr>
                      <w:divsChild>
                        <w:div w:id="1475951939">
                          <w:marLeft w:val="0"/>
                          <w:marRight w:val="0"/>
                          <w:marTop w:val="0"/>
                          <w:marBottom w:val="0"/>
                          <w:divBdr>
                            <w:top w:val="none" w:sz="0" w:space="0" w:color="auto"/>
                            <w:left w:val="none" w:sz="0" w:space="0" w:color="auto"/>
                            <w:bottom w:val="none" w:sz="0" w:space="0" w:color="auto"/>
                            <w:right w:val="none" w:sz="0" w:space="0" w:color="auto"/>
                          </w:divBdr>
                          <w:divsChild>
                            <w:div w:id="1882357377">
                              <w:marLeft w:val="0"/>
                              <w:marRight w:val="0"/>
                              <w:marTop w:val="0"/>
                              <w:marBottom w:val="0"/>
                              <w:divBdr>
                                <w:top w:val="none" w:sz="0" w:space="0" w:color="auto"/>
                                <w:left w:val="none" w:sz="0" w:space="0" w:color="auto"/>
                                <w:bottom w:val="none" w:sz="0" w:space="0" w:color="auto"/>
                                <w:right w:val="none" w:sz="0" w:space="0" w:color="auto"/>
                              </w:divBdr>
                              <w:divsChild>
                                <w:div w:id="787817624">
                                  <w:marLeft w:val="0"/>
                                  <w:marRight w:val="0"/>
                                  <w:marTop w:val="0"/>
                                  <w:marBottom w:val="0"/>
                                  <w:divBdr>
                                    <w:top w:val="none" w:sz="0" w:space="0" w:color="auto"/>
                                    <w:left w:val="none" w:sz="0" w:space="0" w:color="auto"/>
                                    <w:bottom w:val="none" w:sz="0" w:space="0" w:color="auto"/>
                                    <w:right w:val="none" w:sz="0" w:space="0" w:color="auto"/>
                                  </w:divBdr>
                                  <w:divsChild>
                                    <w:div w:id="1911039534">
                                      <w:marLeft w:val="0"/>
                                      <w:marRight w:val="0"/>
                                      <w:marTop w:val="0"/>
                                      <w:marBottom w:val="0"/>
                                      <w:divBdr>
                                        <w:top w:val="none" w:sz="0" w:space="0" w:color="auto"/>
                                        <w:left w:val="none" w:sz="0" w:space="0" w:color="auto"/>
                                        <w:bottom w:val="none" w:sz="0" w:space="0" w:color="auto"/>
                                        <w:right w:val="none" w:sz="0" w:space="0" w:color="auto"/>
                                      </w:divBdr>
                                    </w:div>
                                    <w:div w:id="857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5968">
      <w:bodyDiv w:val="1"/>
      <w:marLeft w:val="0"/>
      <w:marRight w:val="0"/>
      <w:marTop w:val="0"/>
      <w:marBottom w:val="0"/>
      <w:divBdr>
        <w:top w:val="none" w:sz="0" w:space="0" w:color="auto"/>
        <w:left w:val="none" w:sz="0" w:space="0" w:color="auto"/>
        <w:bottom w:val="none" w:sz="0" w:space="0" w:color="auto"/>
        <w:right w:val="none" w:sz="0" w:space="0" w:color="auto"/>
      </w:divBdr>
    </w:div>
    <w:div w:id="1986078675">
      <w:bodyDiv w:val="1"/>
      <w:marLeft w:val="0"/>
      <w:marRight w:val="0"/>
      <w:marTop w:val="0"/>
      <w:marBottom w:val="0"/>
      <w:divBdr>
        <w:top w:val="none" w:sz="0" w:space="0" w:color="auto"/>
        <w:left w:val="none" w:sz="0" w:space="0" w:color="auto"/>
        <w:bottom w:val="none" w:sz="0" w:space="0" w:color="auto"/>
        <w:right w:val="none" w:sz="0" w:space="0" w:color="auto"/>
      </w:divBdr>
      <w:divsChild>
        <w:div w:id="328867725">
          <w:marLeft w:val="360"/>
          <w:marRight w:val="0"/>
          <w:marTop w:val="0"/>
          <w:marBottom w:val="0"/>
          <w:divBdr>
            <w:top w:val="none" w:sz="0" w:space="0" w:color="auto"/>
            <w:left w:val="none" w:sz="0" w:space="0" w:color="auto"/>
            <w:bottom w:val="none" w:sz="0" w:space="0" w:color="auto"/>
            <w:right w:val="none" w:sz="0" w:space="0" w:color="auto"/>
          </w:divBdr>
          <w:divsChild>
            <w:div w:id="157035634">
              <w:marLeft w:val="0"/>
              <w:marRight w:val="0"/>
              <w:marTop w:val="0"/>
              <w:marBottom w:val="0"/>
              <w:divBdr>
                <w:top w:val="none" w:sz="0" w:space="0" w:color="auto"/>
                <w:left w:val="none" w:sz="0" w:space="0" w:color="auto"/>
                <w:bottom w:val="none" w:sz="0" w:space="0" w:color="auto"/>
                <w:right w:val="none" w:sz="0" w:space="0" w:color="auto"/>
              </w:divBdr>
              <w:divsChild>
                <w:div w:id="1290160463">
                  <w:marLeft w:val="0"/>
                  <w:marRight w:val="0"/>
                  <w:marTop w:val="0"/>
                  <w:marBottom w:val="0"/>
                  <w:divBdr>
                    <w:top w:val="none" w:sz="0" w:space="0" w:color="auto"/>
                    <w:left w:val="none" w:sz="0" w:space="0" w:color="auto"/>
                    <w:bottom w:val="none" w:sz="0" w:space="0" w:color="auto"/>
                    <w:right w:val="none" w:sz="0" w:space="0" w:color="auto"/>
                  </w:divBdr>
                  <w:divsChild>
                    <w:div w:id="7759407">
                      <w:marLeft w:val="0"/>
                      <w:marRight w:val="0"/>
                      <w:marTop w:val="0"/>
                      <w:marBottom w:val="0"/>
                      <w:divBdr>
                        <w:top w:val="none" w:sz="0" w:space="0" w:color="auto"/>
                        <w:left w:val="none" w:sz="0" w:space="0" w:color="auto"/>
                        <w:bottom w:val="none" w:sz="0" w:space="0" w:color="auto"/>
                        <w:right w:val="none" w:sz="0" w:space="0" w:color="auto"/>
                      </w:divBdr>
                      <w:divsChild>
                        <w:div w:id="480734529">
                          <w:marLeft w:val="0"/>
                          <w:marRight w:val="0"/>
                          <w:marTop w:val="0"/>
                          <w:marBottom w:val="0"/>
                          <w:divBdr>
                            <w:top w:val="none" w:sz="0" w:space="0" w:color="auto"/>
                            <w:left w:val="none" w:sz="0" w:space="0" w:color="auto"/>
                            <w:bottom w:val="none" w:sz="0" w:space="0" w:color="auto"/>
                            <w:right w:val="none" w:sz="0" w:space="0" w:color="auto"/>
                          </w:divBdr>
                          <w:divsChild>
                            <w:div w:id="1485317320">
                              <w:marLeft w:val="0"/>
                              <w:marRight w:val="0"/>
                              <w:marTop w:val="0"/>
                              <w:marBottom w:val="0"/>
                              <w:divBdr>
                                <w:top w:val="none" w:sz="0" w:space="0" w:color="auto"/>
                                <w:left w:val="none" w:sz="0" w:space="0" w:color="auto"/>
                                <w:bottom w:val="none" w:sz="0" w:space="0" w:color="auto"/>
                                <w:right w:val="none" w:sz="0" w:space="0" w:color="auto"/>
                              </w:divBdr>
                              <w:divsChild>
                                <w:div w:id="152531551">
                                  <w:marLeft w:val="0"/>
                                  <w:marRight w:val="0"/>
                                  <w:marTop w:val="0"/>
                                  <w:marBottom w:val="0"/>
                                  <w:divBdr>
                                    <w:top w:val="none" w:sz="0" w:space="0" w:color="auto"/>
                                    <w:left w:val="none" w:sz="0" w:space="0" w:color="auto"/>
                                    <w:bottom w:val="none" w:sz="0" w:space="0" w:color="auto"/>
                                    <w:right w:val="none" w:sz="0" w:space="0" w:color="auto"/>
                                  </w:divBdr>
                                  <w:divsChild>
                                    <w:div w:id="845247136">
                                      <w:marLeft w:val="0"/>
                                      <w:marRight w:val="0"/>
                                      <w:marTop w:val="0"/>
                                      <w:marBottom w:val="0"/>
                                      <w:divBdr>
                                        <w:top w:val="none" w:sz="0" w:space="0" w:color="auto"/>
                                        <w:left w:val="none" w:sz="0" w:space="0" w:color="auto"/>
                                        <w:bottom w:val="none" w:sz="0" w:space="0" w:color="auto"/>
                                        <w:right w:val="none" w:sz="0" w:space="0" w:color="auto"/>
                                      </w:divBdr>
                                      <w:divsChild>
                                        <w:div w:id="348802291">
                                          <w:marLeft w:val="0"/>
                                          <w:marRight w:val="0"/>
                                          <w:marTop w:val="0"/>
                                          <w:marBottom w:val="0"/>
                                          <w:divBdr>
                                            <w:top w:val="none" w:sz="0" w:space="0" w:color="auto"/>
                                            <w:left w:val="none" w:sz="0" w:space="0" w:color="auto"/>
                                            <w:bottom w:val="none" w:sz="0" w:space="0" w:color="auto"/>
                                            <w:right w:val="none" w:sz="0" w:space="0" w:color="auto"/>
                                          </w:divBdr>
                                        </w:div>
                                      </w:divsChild>
                                    </w:div>
                                    <w:div w:id="1988970405">
                                      <w:marLeft w:val="0"/>
                                      <w:marRight w:val="0"/>
                                      <w:marTop w:val="0"/>
                                      <w:marBottom w:val="0"/>
                                      <w:divBdr>
                                        <w:top w:val="none" w:sz="0" w:space="0" w:color="auto"/>
                                        <w:left w:val="none" w:sz="0" w:space="0" w:color="auto"/>
                                        <w:bottom w:val="none" w:sz="0" w:space="0" w:color="auto"/>
                                        <w:right w:val="none" w:sz="0" w:space="0" w:color="auto"/>
                                      </w:divBdr>
                                      <w:divsChild>
                                        <w:div w:id="1936475631">
                                          <w:marLeft w:val="0"/>
                                          <w:marRight w:val="0"/>
                                          <w:marTop w:val="0"/>
                                          <w:marBottom w:val="0"/>
                                          <w:divBdr>
                                            <w:top w:val="none" w:sz="0" w:space="0" w:color="auto"/>
                                            <w:left w:val="none" w:sz="0" w:space="0" w:color="auto"/>
                                            <w:bottom w:val="none" w:sz="0" w:space="0" w:color="auto"/>
                                            <w:right w:val="none" w:sz="0" w:space="0" w:color="auto"/>
                                          </w:divBdr>
                                          <w:divsChild>
                                            <w:div w:id="638917577">
                                              <w:marLeft w:val="0"/>
                                              <w:marRight w:val="0"/>
                                              <w:marTop w:val="100"/>
                                              <w:marBottom w:val="100"/>
                                              <w:divBdr>
                                                <w:top w:val="single" w:sz="6" w:space="0" w:color="auto"/>
                                                <w:left w:val="single" w:sz="6" w:space="8" w:color="auto"/>
                                                <w:bottom w:val="single" w:sz="6" w:space="0" w:color="auto"/>
                                                <w:right w:val="single" w:sz="6" w:space="0" w:color="auto"/>
                                              </w:divBdr>
                                              <w:divsChild>
                                                <w:div w:id="547111380">
                                                  <w:marLeft w:val="0"/>
                                                  <w:marRight w:val="0"/>
                                                  <w:marTop w:val="0"/>
                                                  <w:marBottom w:val="30"/>
                                                  <w:divBdr>
                                                    <w:top w:val="none" w:sz="0" w:space="0" w:color="auto"/>
                                                    <w:left w:val="none" w:sz="0" w:space="0" w:color="auto"/>
                                                    <w:bottom w:val="none" w:sz="0" w:space="0" w:color="auto"/>
                                                    <w:right w:val="none" w:sz="0" w:space="0" w:color="auto"/>
                                                  </w:divBdr>
                                                </w:div>
                                                <w:div w:id="722556401">
                                                  <w:marLeft w:val="0"/>
                                                  <w:marRight w:val="330"/>
                                                  <w:marTop w:val="105"/>
                                                  <w:marBottom w:val="0"/>
                                                  <w:divBdr>
                                                    <w:top w:val="none" w:sz="0" w:space="0" w:color="auto"/>
                                                    <w:left w:val="none" w:sz="0" w:space="0" w:color="auto"/>
                                                    <w:bottom w:val="none" w:sz="0" w:space="0" w:color="auto"/>
                                                    <w:right w:val="none" w:sz="0" w:space="0" w:color="auto"/>
                                                  </w:divBdr>
                                                </w:div>
                                                <w:div w:id="20743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871917">
                  <w:marLeft w:val="0"/>
                  <w:marRight w:val="0"/>
                  <w:marTop w:val="0"/>
                  <w:marBottom w:val="0"/>
                  <w:divBdr>
                    <w:top w:val="none" w:sz="0" w:space="0" w:color="auto"/>
                    <w:left w:val="none" w:sz="0" w:space="0" w:color="auto"/>
                    <w:bottom w:val="none" w:sz="0" w:space="0" w:color="auto"/>
                    <w:right w:val="none" w:sz="0" w:space="0" w:color="auto"/>
                  </w:divBdr>
                  <w:divsChild>
                    <w:div w:id="1676954735">
                      <w:marLeft w:val="0"/>
                      <w:marRight w:val="0"/>
                      <w:marTop w:val="0"/>
                      <w:marBottom w:val="0"/>
                      <w:divBdr>
                        <w:top w:val="none" w:sz="0" w:space="0" w:color="auto"/>
                        <w:left w:val="none" w:sz="0" w:space="0" w:color="auto"/>
                        <w:bottom w:val="none" w:sz="0" w:space="0" w:color="auto"/>
                        <w:right w:val="none" w:sz="0" w:space="0" w:color="auto"/>
                      </w:divBdr>
                      <w:divsChild>
                        <w:div w:id="1852797716">
                          <w:marLeft w:val="0"/>
                          <w:marRight w:val="0"/>
                          <w:marTop w:val="0"/>
                          <w:marBottom w:val="0"/>
                          <w:divBdr>
                            <w:top w:val="none" w:sz="0" w:space="0" w:color="auto"/>
                            <w:left w:val="none" w:sz="0" w:space="0" w:color="auto"/>
                            <w:bottom w:val="none" w:sz="0" w:space="0" w:color="auto"/>
                            <w:right w:val="none" w:sz="0" w:space="0" w:color="auto"/>
                          </w:divBdr>
                          <w:divsChild>
                            <w:div w:id="186916966">
                              <w:marLeft w:val="0"/>
                              <w:marRight w:val="0"/>
                              <w:marTop w:val="0"/>
                              <w:marBottom w:val="0"/>
                              <w:divBdr>
                                <w:top w:val="none" w:sz="0" w:space="0" w:color="auto"/>
                                <w:left w:val="none" w:sz="0" w:space="0" w:color="auto"/>
                                <w:bottom w:val="none" w:sz="0" w:space="0" w:color="auto"/>
                                <w:right w:val="none" w:sz="0" w:space="0" w:color="auto"/>
                              </w:divBdr>
                              <w:divsChild>
                                <w:div w:id="45690443">
                                  <w:marLeft w:val="0"/>
                                  <w:marRight w:val="0"/>
                                  <w:marTop w:val="0"/>
                                  <w:marBottom w:val="0"/>
                                  <w:divBdr>
                                    <w:top w:val="none" w:sz="0" w:space="0" w:color="auto"/>
                                    <w:left w:val="none" w:sz="0" w:space="0" w:color="auto"/>
                                    <w:bottom w:val="none" w:sz="0" w:space="0" w:color="auto"/>
                                    <w:right w:val="none" w:sz="0" w:space="0" w:color="auto"/>
                                  </w:divBdr>
                                  <w:divsChild>
                                    <w:div w:id="50078585">
                                      <w:marLeft w:val="0"/>
                                      <w:marRight w:val="0"/>
                                      <w:marTop w:val="0"/>
                                      <w:marBottom w:val="0"/>
                                      <w:divBdr>
                                        <w:top w:val="none" w:sz="0" w:space="0" w:color="auto"/>
                                        <w:left w:val="none" w:sz="0" w:space="0" w:color="auto"/>
                                        <w:bottom w:val="none" w:sz="0" w:space="0" w:color="auto"/>
                                        <w:right w:val="none" w:sz="0" w:space="0" w:color="auto"/>
                                      </w:divBdr>
                                    </w:div>
                                    <w:div w:id="1660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197927">
      <w:bodyDiv w:val="1"/>
      <w:marLeft w:val="0"/>
      <w:marRight w:val="0"/>
      <w:marTop w:val="0"/>
      <w:marBottom w:val="0"/>
      <w:divBdr>
        <w:top w:val="none" w:sz="0" w:space="0" w:color="auto"/>
        <w:left w:val="none" w:sz="0" w:space="0" w:color="auto"/>
        <w:bottom w:val="none" w:sz="0" w:space="0" w:color="auto"/>
        <w:right w:val="none" w:sz="0" w:space="0" w:color="auto"/>
      </w:divBdr>
    </w:div>
    <w:div w:id="2112359867">
      <w:bodyDiv w:val="1"/>
      <w:marLeft w:val="0"/>
      <w:marRight w:val="0"/>
      <w:marTop w:val="0"/>
      <w:marBottom w:val="0"/>
      <w:divBdr>
        <w:top w:val="none" w:sz="0" w:space="0" w:color="auto"/>
        <w:left w:val="none" w:sz="0" w:space="0" w:color="auto"/>
        <w:bottom w:val="none" w:sz="0" w:space="0" w:color="auto"/>
        <w:right w:val="none" w:sz="0" w:space="0" w:color="auto"/>
      </w:divBdr>
      <w:divsChild>
        <w:div w:id="1631325618">
          <w:marLeft w:val="-42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czynski@framingham.edu" TargetMode="External"/><Relationship Id="rId13" Type="http://schemas.openxmlformats.org/officeDocument/2006/relationships/hyperlink" Target="https://www.framingham.edu/academics/center-for-academicsuccess-and-advis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amingham.edu/graduate-and-continuing-education/documents/grad-catalog-091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preschool-and-kindergarten-standards-in-social-emotional-development-and-approach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service-details/preschool-and-kindergarten-standards-in-social-emotional-development-and-approaches" TargetMode="External"/><Relationship Id="rId4" Type="http://schemas.openxmlformats.org/officeDocument/2006/relationships/settings" Target="settings.xml"/><Relationship Id="rId9" Type="http://schemas.openxmlformats.org/officeDocument/2006/relationships/hyperlink" Target="http://www.doe.mass.edu/sfs/sel/" TargetMode="External"/><Relationship Id="rId14" Type="http://schemas.openxmlformats.org/officeDocument/2006/relationships/hyperlink" Target="mailto:lbridges@framing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CEEC-2096-4C70-B86E-65502D9C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Kaczynski</dc:creator>
  <cp:keywords/>
  <dc:description/>
  <cp:lastModifiedBy>Kathy Kaczynski</cp:lastModifiedBy>
  <cp:revision>3</cp:revision>
  <dcterms:created xsi:type="dcterms:W3CDTF">2021-12-05T15:40:00Z</dcterms:created>
  <dcterms:modified xsi:type="dcterms:W3CDTF">2021-12-05T16:00:00Z</dcterms:modified>
</cp:coreProperties>
</file>